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B0E78" w14:textId="116ADFCB" w:rsidR="00924A13" w:rsidRPr="003E0631" w:rsidRDefault="0037264B" w:rsidP="00924A13">
      <w:pPr>
        <w:rPr>
          <w:rFonts w:ascii="Lucida Bright" w:hAnsi="Lucida Bright"/>
          <w:b/>
          <w:color w:val="333333"/>
          <w:sz w:val="18"/>
          <w:szCs w:val="18"/>
        </w:rPr>
      </w:pPr>
      <w:r>
        <w:rPr>
          <w:rFonts w:ascii="Lucida Bright" w:hAnsi="Lucida Bright"/>
          <w:b/>
          <w:color w:val="333333"/>
          <w:sz w:val="18"/>
          <w:szCs w:val="18"/>
        </w:rPr>
        <w:t>p</w:t>
      </w:r>
      <w:bookmarkStart w:id="0" w:name="_GoBack"/>
      <w:bookmarkEnd w:id="0"/>
    </w:p>
    <w:p w14:paraId="0B06FB3F" w14:textId="77777777" w:rsidR="00924A13" w:rsidRPr="003E0631" w:rsidRDefault="005B6252" w:rsidP="00924A13">
      <w:pPr>
        <w:rPr>
          <w:rFonts w:ascii="Lucida Bright" w:hAnsi="Lucida Bright"/>
          <w:b/>
          <w:color w:val="333333"/>
          <w:sz w:val="18"/>
          <w:szCs w:val="18"/>
        </w:rPr>
      </w:pPr>
      <w:r w:rsidRPr="003E0631">
        <w:rPr>
          <w:noProof/>
          <w:sz w:val="18"/>
          <w:szCs w:val="18"/>
        </w:rPr>
        <w:drawing>
          <wp:anchor distT="0" distB="0" distL="114300" distR="114300" simplePos="0" relativeHeight="251657728" behindDoc="0" locked="0" layoutInCell="1" allowOverlap="1" wp14:anchorId="09D94EAA" wp14:editId="70AB7DB0">
            <wp:simplePos x="0" y="0"/>
            <wp:positionH relativeFrom="column">
              <wp:posOffset>51435</wp:posOffset>
            </wp:positionH>
            <wp:positionV relativeFrom="page">
              <wp:posOffset>231140</wp:posOffset>
            </wp:positionV>
            <wp:extent cx="1107440" cy="114300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7440" cy="1143000"/>
                    </a:xfrm>
                    <a:prstGeom prst="rect">
                      <a:avLst/>
                    </a:prstGeom>
                    <a:noFill/>
                  </pic:spPr>
                </pic:pic>
              </a:graphicData>
            </a:graphic>
            <wp14:sizeRelH relativeFrom="page">
              <wp14:pctWidth>0</wp14:pctWidth>
            </wp14:sizeRelH>
            <wp14:sizeRelV relativeFrom="page">
              <wp14:pctHeight>0</wp14:pctHeight>
            </wp14:sizeRelV>
          </wp:anchor>
        </w:drawing>
      </w:r>
      <w:r w:rsidR="00924A13" w:rsidRPr="003E0631">
        <w:rPr>
          <w:rFonts w:ascii="Lucida Bright" w:hAnsi="Lucida Bright"/>
          <w:b/>
          <w:color w:val="333333"/>
          <w:sz w:val="18"/>
          <w:szCs w:val="18"/>
        </w:rPr>
        <w:tab/>
      </w:r>
      <w:r w:rsidR="00924A13" w:rsidRPr="003E0631">
        <w:rPr>
          <w:rFonts w:ascii="Lucida Bright" w:hAnsi="Lucida Bright"/>
          <w:b/>
          <w:color w:val="333333"/>
          <w:sz w:val="18"/>
          <w:szCs w:val="18"/>
        </w:rPr>
        <w:tab/>
      </w:r>
      <w:r w:rsidR="00924A13" w:rsidRPr="003E0631">
        <w:rPr>
          <w:rFonts w:ascii="Lucida Bright" w:hAnsi="Lucida Bright"/>
          <w:b/>
          <w:color w:val="333333"/>
          <w:sz w:val="18"/>
          <w:szCs w:val="18"/>
        </w:rPr>
        <w:tab/>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1"/>
      </w:tblGrid>
      <w:tr w:rsidR="00924A13" w:rsidRPr="003E0631" w14:paraId="6DA1A78D" w14:textId="77777777" w:rsidTr="00FE2471">
        <w:trPr>
          <w:trHeight w:val="746"/>
        </w:trPr>
        <w:tc>
          <w:tcPr>
            <w:tcW w:w="11161" w:type="dxa"/>
            <w:shd w:val="clear" w:color="auto" w:fill="auto"/>
          </w:tcPr>
          <w:p w14:paraId="25E157B6" w14:textId="092F551A" w:rsidR="00831854" w:rsidRPr="003E0631" w:rsidRDefault="00EF5E52" w:rsidP="00831854">
            <w:pPr>
              <w:jc w:val="center"/>
              <w:rPr>
                <w:rFonts w:ascii="Lucida Bright" w:hAnsi="Lucida Bright"/>
                <w:color w:val="333333"/>
                <w:sz w:val="18"/>
                <w:szCs w:val="18"/>
              </w:rPr>
            </w:pPr>
            <w:r w:rsidRPr="003E0631">
              <w:rPr>
                <w:rFonts w:ascii="Lucida Bright" w:hAnsi="Lucida Bright"/>
                <w:color w:val="333333"/>
                <w:sz w:val="18"/>
                <w:szCs w:val="18"/>
              </w:rPr>
              <w:t>2014</w:t>
            </w:r>
            <w:r w:rsidR="00924A13" w:rsidRPr="003E0631">
              <w:rPr>
                <w:rFonts w:ascii="Lucida Bright" w:hAnsi="Lucida Bright"/>
                <w:color w:val="333333"/>
                <w:sz w:val="18"/>
                <w:szCs w:val="18"/>
              </w:rPr>
              <w:t>-201</w:t>
            </w:r>
            <w:r w:rsidRPr="003E0631">
              <w:rPr>
                <w:rFonts w:ascii="Lucida Bright" w:hAnsi="Lucida Bright"/>
                <w:color w:val="333333"/>
                <w:sz w:val="18"/>
                <w:szCs w:val="18"/>
              </w:rPr>
              <w:t>5</w:t>
            </w:r>
            <w:r w:rsidR="00924A13" w:rsidRPr="003E0631">
              <w:rPr>
                <w:rFonts w:ascii="Lucida Bright" w:hAnsi="Lucida Bright"/>
                <w:color w:val="333333"/>
                <w:sz w:val="18"/>
                <w:szCs w:val="18"/>
              </w:rPr>
              <w:t xml:space="preserve"> </w:t>
            </w:r>
            <w:r w:rsidR="00E816E4" w:rsidRPr="003E0631">
              <w:rPr>
                <w:rFonts w:ascii="Lucida Bright" w:hAnsi="Lucida Bright"/>
                <w:color w:val="333333"/>
                <w:sz w:val="18"/>
                <w:szCs w:val="18"/>
              </w:rPr>
              <w:t xml:space="preserve">Lincoln High </w:t>
            </w:r>
            <w:r w:rsidR="00924A13" w:rsidRPr="003E0631">
              <w:rPr>
                <w:rFonts w:ascii="Lucida Bright" w:hAnsi="Lucida Bright"/>
                <w:color w:val="333333"/>
                <w:sz w:val="18"/>
                <w:szCs w:val="18"/>
              </w:rPr>
              <w:t>School Improvement Plan</w:t>
            </w:r>
            <w:r w:rsidR="00C43A8D" w:rsidRPr="003E0631">
              <w:rPr>
                <w:rFonts w:ascii="Lucida Bright" w:hAnsi="Lucida Bright"/>
                <w:color w:val="333333"/>
                <w:sz w:val="18"/>
                <w:szCs w:val="18"/>
              </w:rPr>
              <w:t xml:space="preserve"> </w:t>
            </w:r>
          </w:p>
          <w:p w14:paraId="50EEA0F5" w14:textId="77E081C9" w:rsidR="00FE2471" w:rsidRPr="003E0631" w:rsidRDefault="00FE2471" w:rsidP="00B7285F">
            <w:pPr>
              <w:jc w:val="center"/>
              <w:rPr>
                <w:rFonts w:ascii="Lucida Bright" w:hAnsi="Lucida Bright"/>
                <w:color w:val="333333"/>
                <w:sz w:val="18"/>
                <w:szCs w:val="18"/>
              </w:rPr>
            </w:pPr>
          </w:p>
        </w:tc>
      </w:tr>
    </w:tbl>
    <w:p w14:paraId="6DA5B02D" w14:textId="77777777" w:rsidR="00063E54" w:rsidRPr="003E0631" w:rsidRDefault="00063E54" w:rsidP="00924A13">
      <w:pPr>
        <w:spacing w:after="120"/>
        <w:rPr>
          <w:rFonts w:ascii="Lucida Bright" w:hAnsi="Lucida Bright"/>
          <w:b/>
          <w:sz w:val="18"/>
          <w:szCs w:val="18"/>
        </w:rPr>
      </w:pPr>
    </w:p>
    <w:p w14:paraId="0864942E" w14:textId="77777777" w:rsidR="00924A13" w:rsidRPr="003E0631" w:rsidRDefault="00924A13" w:rsidP="00924A13">
      <w:pPr>
        <w:spacing w:after="120"/>
        <w:rPr>
          <w:rFonts w:ascii="Lucida Bright" w:hAnsi="Lucida Bright"/>
          <w:b/>
          <w:sz w:val="18"/>
          <w:szCs w:val="18"/>
        </w:rPr>
      </w:pPr>
      <w:r w:rsidRPr="003E0631">
        <w:rPr>
          <w:rFonts w:ascii="Lucida Bright" w:hAnsi="Lucida Bright"/>
          <w:b/>
          <w:sz w:val="18"/>
          <w:szCs w:val="18"/>
        </w:rPr>
        <w:t>III c. Academic Action Plan (Optional)</w:t>
      </w:r>
      <w:r w:rsidR="00E816E4" w:rsidRPr="003E0631">
        <w:rPr>
          <w:rFonts w:ascii="Lucida Bright" w:hAnsi="Lucida Bright"/>
          <w:b/>
          <w:sz w:val="18"/>
          <w:szCs w:val="18"/>
        </w:rPr>
        <w:t xml:space="preserve"> School Climate, Social and Emotional Learning, Positive Behavioral Supports</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4058"/>
      </w:tblGrid>
      <w:tr w:rsidR="00924A13" w:rsidRPr="003E0631" w14:paraId="1D23F8F1" w14:textId="77777777">
        <w:tc>
          <w:tcPr>
            <w:tcW w:w="14058" w:type="dxa"/>
            <w:shd w:val="clear" w:color="auto" w:fill="E6E6E6"/>
          </w:tcPr>
          <w:p w14:paraId="1595567F" w14:textId="77777777" w:rsidR="00924A13" w:rsidRPr="003E0631" w:rsidRDefault="00924A13" w:rsidP="00924A13">
            <w:pPr>
              <w:tabs>
                <w:tab w:val="center" w:pos="4320"/>
                <w:tab w:val="right" w:pos="8640"/>
              </w:tabs>
              <w:spacing w:before="60" w:after="40" w:line="264" w:lineRule="auto"/>
              <w:rPr>
                <w:rFonts w:ascii="Lucida Bright" w:hAnsi="Lucida Bright"/>
                <w:bCs/>
                <w:noProof/>
                <w:color w:val="000000"/>
                <w:sz w:val="18"/>
                <w:szCs w:val="18"/>
              </w:rPr>
            </w:pPr>
            <w:r w:rsidRPr="003E0631">
              <w:rPr>
                <w:rFonts w:ascii="Lucida Bright" w:hAnsi="Lucida Bright"/>
                <w:b/>
                <w:bCs/>
                <w:noProof/>
                <w:sz w:val="18"/>
                <w:szCs w:val="18"/>
              </w:rPr>
              <w:t>STUDENT ACHIEVEMENT/</w:t>
            </w:r>
            <w:r w:rsidRPr="003E0631">
              <w:rPr>
                <w:rFonts w:ascii="Lucida Bright" w:hAnsi="Lucida Bright"/>
                <w:b/>
                <w:bCs/>
                <w:caps/>
                <w:noProof/>
                <w:sz w:val="18"/>
                <w:szCs w:val="18"/>
              </w:rPr>
              <w:t>School Climate or Behavior</w:t>
            </w:r>
            <w:r w:rsidRPr="003E0631">
              <w:rPr>
                <w:rFonts w:ascii="Lucida Bright" w:hAnsi="Lucida Bright"/>
                <w:b/>
                <w:bCs/>
                <w:noProof/>
                <w:sz w:val="18"/>
                <w:szCs w:val="18"/>
              </w:rPr>
              <w:t xml:space="preserve"> GOAL (SMART GOAL):  Student wellness will continue to improve at Lincoln.</w:t>
            </w:r>
          </w:p>
        </w:tc>
      </w:tr>
      <w:tr w:rsidR="00924A13" w:rsidRPr="003E0631" w14:paraId="3305B921" w14:textId="77777777">
        <w:tc>
          <w:tcPr>
            <w:tcW w:w="14058" w:type="dxa"/>
            <w:shd w:val="clear" w:color="auto" w:fill="E6E6E6"/>
          </w:tcPr>
          <w:p w14:paraId="0811EEE0" w14:textId="77777777" w:rsidR="00924A13" w:rsidRPr="003E0631" w:rsidRDefault="00924A13" w:rsidP="00924A13">
            <w:pPr>
              <w:tabs>
                <w:tab w:val="center" w:pos="4320"/>
                <w:tab w:val="right" w:pos="8640"/>
              </w:tabs>
              <w:spacing w:before="60" w:after="40" w:line="264" w:lineRule="auto"/>
              <w:rPr>
                <w:rFonts w:ascii="Lucida Bright" w:hAnsi="Lucida Bright"/>
                <w:b/>
                <w:bCs/>
                <w:noProof/>
                <w:color w:val="000000"/>
                <w:sz w:val="18"/>
                <w:szCs w:val="18"/>
              </w:rPr>
            </w:pPr>
            <w:r w:rsidRPr="003E0631">
              <w:rPr>
                <w:rFonts w:ascii="Lucida Bright" w:hAnsi="Lucida Bright"/>
                <w:b/>
                <w:bCs/>
                <w:noProof/>
                <w:color w:val="000000"/>
                <w:sz w:val="18"/>
                <w:szCs w:val="18"/>
              </w:rPr>
              <w:t xml:space="preserve">MILESTONE: Students will be able to grow, learn and thrive in a safe and healthy community that teaches, reinforces and celebrates diversity,  character, and well-being.  </w:t>
            </w:r>
          </w:p>
        </w:tc>
      </w:tr>
      <w:tr w:rsidR="00924A13" w:rsidRPr="003E0631" w14:paraId="3D16FD58" w14:textId="77777777">
        <w:trPr>
          <w:trHeight w:val="1430"/>
        </w:trPr>
        <w:tc>
          <w:tcPr>
            <w:tcW w:w="14058" w:type="dxa"/>
            <w:shd w:val="clear" w:color="auto" w:fill="E6E6E6"/>
          </w:tcPr>
          <w:p w14:paraId="7D9BF1D7" w14:textId="77777777" w:rsidR="00924A13" w:rsidRPr="003E0631" w:rsidRDefault="00924A13" w:rsidP="00924A13">
            <w:pPr>
              <w:tabs>
                <w:tab w:val="center" w:pos="4320"/>
                <w:tab w:val="right" w:pos="8640"/>
              </w:tabs>
              <w:spacing w:before="60" w:after="40" w:line="264" w:lineRule="auto"/>
              <w:rPr>
                <w:rFonts w:ascii="Lucida Bright" w:hAnsi="Lucida Bright"/>
                <w:b/>
                <w:bCs/>
                <w:noProof/>
                <w:color w:val="000000"/>
                <w:sz w:val="18"/>
                <w:szCs w:val="18"/>
              </w:rPr>
            </w:pPr>
            <w:r w:rsidRPr="003E0631">
              <w:rPr>
                <w:rFonts w:ascii="Lucida Bright" w:hAnsi="Lucida Bright"/>
                <w:b/>
                <w:bCs/>
                <w:noProof/>
                <w:color w:val="000000"/>
                <w:sz w:val="18"/>
                <w:szCs w:val="18"/>
              </w:rPr>
              <w:t xml:space="preserve">LEARNER-CENTERED PROBLEM </w:t>
            </w:r>
            <w:r w:rsidRPr="003E0631">
              <w:rPr>
                <w:rFonts w:ascii="Lucida Bright" w:hAnsi="Lucida Bright"/>
                <w:bCs/>
                <w:noProof/>
                <w:color w:val="000000"/>
                <w:sz w:val="18"/>
                <w:szCs w:val="18"/>
              </w:rPr>
              <w:t>(What are your students struggling to learn or to be able to do?):</w:t>
            </w:r>
          </w:p>
          <w:p w14:paraId="738CD1DB" w14:textId="77777777" w:rsidR="00924A13" w:rsidRPr="009C668F" w:rsidRDefault="00924A13" w:rsidP="00EF5E52">
            <w:pPr>
              <w:rPr>
                <w:rFonts w:ascii="Lucida Bright" w:hAnsi="Lucida Bright"/>
                <w:sz w:val="18"/>
                <w:szCs w:val="18"/>
              </w:rPr>
            </w:pPr>
            <w:r w:rsidRPr="003E0631">
              <w:rPr>
                <w:rFonts w:ascii="Lucida Bright" w:hAnsi="Lucida Bright"/>
                <w:bCs/>
                <w:noProof/>
                <w:color w:val="000000"/>
                <w:sz w:val="18"/>
                <w:szCs w:val="18"/>
              </w:rPr>
              <w:t xml:space="preserve">Students at Lincoln often struggle with depression, anxiety,stress, self harm, </w:t>
            </w:r>
            <w:r w:rsidRPr="009C668F">
              <w:rPr>
                <w:rFonts w:ascii="Lucida Bright" w:hAnsi="Lucida Bright"/>
                <w:bCs/>
                <w:noProof/>
                <w:color w:val="000000"/>
                <w:sz w:val="18"/>
                <w:szCs w:val="18"/>
              </w:rPr>
              <w:t>drugs and alcohol, suicide, and bullying are not aware of  existing levels of prejudice (racism, classism, misogeny, sexual minorities).</w:t>
            </w:r>
            <w:r w:rsidR="005D3ECC" w:rsidRPr="009C668F">
              <w:rPr>
                <w:rFonts w:ascii="Lucida Bright" w:hAnsi="Lucida Bright"/>
                <w:bCs/>
                <w:noProof/>
                <w:color w:val="000000"/>
                <w:sz w:val="18"/>
                <w:szCs w:val="18"/>
              </w:rPr>
              <w:t xml:space="preserve"> </w:t>
            </w:r>
            <w:r w:rsidRPr="009C668F">
              <w:rPr>
                <w:rFonts w:ascii="Lucida Bright" w:hAnsi="Lucida Bright"/>
                <w:bCs/>
                <w:noProof/>
                <w:color w:val="000000"/>
                <w:sz w:val="18"/>
                <w:szCs w:val="18"/>
              </w:rPr>
              <w:t xml:space="preserve">In terms of staff wellness, </w:t>
            </w:r>
            <w:r w:rsidR="00EF5E52" w:rsidRPr="009C668F">
              <w:rPr>
                <w:rFonts w:ascii="Lucida Bright" w:hAnsi="Lucida Bright"/>
                <w:bCs/>
                <w:noProof/>
                <w:color w:val="000000"/>
                <w:sz w:val="18"/>
                <w:szCs w:val="18"/>
              </w:rPr>
              <w:t xml:space="preserve">consistent </w:t>
            </w:r>
            <w:r w:rsidRPr="009C668F">
              <w:rPr>
                <w:rFonts w:ascii="Lucida Bright" w:hAnsi="Lucida Bright"/>
                <w:sz w:val="18"/>
                <w:szCs w:val="18"/>
              </w:rPr>
              <w:t xml:space="preserve">practices that effectively support the morale of all teachers and staff are not yet in place. </w:t>
            </w:r>
            <w:r w:rsidR="00831854" w:rsidRPr="009C668F">
              <w:rPr>
                <w:rFonts w:ascii="Lucida Bright" w:hAnsi="Lucida Bright"/>
                <w:sz w:val="18"/>
                <w:szCs w:val="18"/>
              </w:rPr>
              <w:t xml:space="preserve">In addition, students struggle with the character trait of academic integrity or honesty. </w:t>
            </w:r>
            <w:r w:rsidRPr="009C668F">
              <w:rPr>
                <w:rFonts w:ascii="Lucida Bright" w:hAnsi="Lucida Bright"/>
                <w:sz w:val="18"/>
                <w:szCs w:val="18"/>
              </w:rPr>
              <w:t>We believe this has a negative impact on the learning environment and on student achievement.</w:t>
            </w:r>
          </w:p>
          <w:p w14:paraId="6299B08D" w14:textId="6E876822" w:rsidR="00470740" w:rsidRPr="003E0631" w:rsidRDefault="00470740" w:rsidP="00EF5E52">
            <w:pPr>
              <w:rPr>
                <w:sz w:val="18"/>
                <w:szCs w:val="18"/>
              </w:rPr>
            </w:pPr>
          </w:p>
        </w:tc>
      </w:tr>
      <w:tr w:rsidR="00924A13" w:rsidRPr="003E0631" w14:paraId="046AD9C3" w14:textId="77777777">
        <w:tc>
          <w:tcPr>
            <w:tcW w:w="14058" w:type="dxa"/>
            <w:shd w:val="clear" w:color="auto" w:fill="E6E6E6"/>
          </w:tcPr>
          <w:p w14:paraId="601A7F27" w14:textId="77777777" w:rsidR="00924A13" w:rsidRPr="003E0631" w:rsidRDefault="00924A13" w:rsidP="00470740">
            <w:pPr>
              <w:rPr>
                <w:sz w:val="18"/>
                <w:szCs w:val="18"/>
              </w:rPr>
            </w:pPr>
            <w:r w:rsidRPr="003E0631">
              <w:rPr>
                <w:rFonts w:ascii="Lucida Bright" w:hAnsi="Lucida Bright"/>
                <w:b/>
                <w:bCs/>
                <w:noProof/>
                <w:color w:val="000000"/>
                <w:sz w:val="18"/>
                <w:szCs w:val="18"/>
              </w:rPr>
              <w:t xml:space="preserve">PROBLEM OF PRACTICE </w:t>
            </w:r>
            <w:r w:rsidRPr="003E0631">
              <w:rPr>
                <w:rFonts w:ascii="Lucida Bright" w:hAnsi="Lucida Bright"/>
                <w:bCs/>
                <w:noProof/>
                <w:color w:val="000000"/>
                <w:sz w:val="18"/>
                <w:szCs w:val="18"/>
              </w:rPr>
              <w:t>(What elements of instruction need to be improved in order to address the learner-centered problem?):  We have focused our efforts on anti-bullying, suicide prevention and stress reduction and are seeing results. However,</w:t>
            </w:r>
            <w:r w:rsidRPr="003E0631">
              <w:rPr>
                <w:rFonts w:ascii="Lucida Bright" w:hAnsi="Lucida Bright"/>
                <w:b/>
                <w:bCs/>
                <w:noProof/>
                <w:color w:val="000000"/>
                <w:sz w:val="18"/>
                <w:szCs w:val="18"/>
              </w:rPr>
              <w:t xml:space="preserve"> </w:t>
            </w:r>
            <w:r w:rsidRPr="003E0631">
              <w:rPr>
                <w:rFonts w:ascii="Lucida Bright" w:hAnsi="Lucida Bright"/>
                <w:bCs/>
                <w:noProof/>
                <w:color w:val="000000"/>
                <w:sz w:val="18"/>
                <w:szCs w:val="18"/>
              </w:rPr>
              <w:t xml:space="preserve">we have also seen that our  course curricula lacks a focus on character building that would serve as a basis for Positive Behavior Interventions and Supports (PBIS). </w:t>
            </w:r>
            <w:r w:rsidR="00EA70F4" w:rsidRPr="003E0631">
              <w:rPr>
                <w:rFonts w:ascii="Lucida Bright" w:hAnsi="Lucida Bright"/>
                <w:bCs/>
                <w:noProof/>
                <w:color w:val="000000"/>
                <w:sz w:val="18"/>
                <w:szCs w:val="18"/>
              </w:rPr>
              <w:t>We are also concerned with sustainability of our</w:t>
            </w:r>
            <w:r w:rsidR="00FF07CB" w:rsidRPr="003E0631">
              <w:rPr>
                <w:rFonts w:ascii="Lucida Bright" w:hAnsi="Lucida Bright"/>
                <w:bCs/>
                <w:noProof/>
                <w:color w:val="000000"/>
                <w:sz w:val="18"/>
                <w:szCs w:val="18"/>
              </w:rPr>
              <w:t xml:space="preserve"> </w:t>
            </w:r>
            <w:r w:rsidR="00EA70F4" w:rsidRPr="003E0631">
              <w:rPr>
                <w:rFonts w:ascii="Lucida Bright" w:hAnsi="Lucida Bright"/>
                <w:bCs/>
                <w:noProof/>
                <w:color w:val="000000"/>
                <w:sz w:val="18"/>
                <w:szCs w:val="18"/>
              </w:rPr>
              <w:t xml:space="preserve">efforts. </w:t>
            </w:r>
          </w:p>
          <w:p w14:paraId="3601F6EE" w14:textId="4D0F541B" w:rsidR="00470740" w:rsidRPr="003E0631" w:rsidRDefault="00470740" w:rsidP="00470740">
            <w:pPr>
              <w:rPr>
                <w:sz w:val="18"/>
                <w:szCs w:val="18"/>
              </w:rPr>
            </w:pPr>
          </w:p>
        </w:tc>
      </w:tr>
      <w:tr w:rsidR="00924A13" w:rsidRPr="003E0631" w14:paraId="1251F6B3" w14:textId="77777777">
        <w:tc>
          <w:tcPr>
            <w:tcW w:w="14058" w:type="dxa"/>
            <w:shd w:val="clear" w:color="auto" w:fill="E6E6E6"/>
          </w:tcPr>
          <w:p w14:paraId="1230C464" w14:textId="669068BF" w:rsidR="00924A13" w:rsidRPr="003E0631" w:rsidRDefault="00924A13" w:rsidP="00924A13">
            <w:pPr>
              <w:tabs>
                <w:tab w:val="center" w:pos="4320"/>
                <w:tab w:val="right" w:pos="8640"/>
              </w:tabs>
              <w:spacing w:before="60" w:after="40" w:line="264" w:lineRule="auto"/>
              <w:rPr>
                <w:rFonts w:ascii="Lucida Bright" w:hAnsi="Lucida Bright"/>
                <w:b/>
                <w:bCs/>
                <w:noProof/>
                <w:color w:val="000000"/>
                <w:sz w:val="18"/>
                <w:szCs w:val="18"/>
              </w:rPr>
            </w:pPr>
            <w:r w:rsidRPr="003E0631">
              <w:rPr>
                <w:rFonts w:ascii="Lucida Bright" w:hAnsi="Lucida Bright"/>
                <w:b/>
                <w:bCs/>
                <w:noProof/>
                <w:color w:val="000000"/>
                <w:sz w:val="18"/>
                <w:szCs w:val="18"/>
              </w:rPr>
              <w:t xml:space="preserve">Content Area And/Or Insructional Framework: </w:t>
            </w:r>
            <w:r w:rsidR="00831854" w:rsidRPr="003E0631">
              <w:rPr>
                <w:rFonts w:ascii="Lucida Bright" w:hAnsi="Lucida Bright"/>
                <w:bCs/>
                <w:noProof/>
                <w:color w:val="000000"/>
                <w:sz w:val="18"/>
                <w:szCs w:val="18"/>
              </w:rPr>
              <w:t>Lincoln staff will continue to implement evidence-based practices for health and mental health that are based on the Oregon Department of Education Health standards and that serve as a basis for Lincoln’s socia</w:t>
            </w:r>
            <w:r w:rsidR="00EF5E52" w:rsidRPr="003E0631">
              <w:rPr>
                <w:rFonts w:ascii="Lucida Bright" w:hAnsi="Lucida Bright"/>
                <w:bCs/>
                <w:noProof/>
                <w:color w:val="000000"/>
                <w:sz w:val="18"/>
                <w:szCs w:val="18"/>
              </w:rPr>
              <w:t>l-emotional learning programs. Multiple sources of d</w:t>
            </w:r>
            <w:r w:rsidR="00831854" w:rsidRPr="003E0631">
              <w:rPr>
                <w:rFonts w:ascii="Lucida Bright" w:hAnsi="Lucida Bright"/>
                <w:bCs/>
                <w:noProof/>
                <w:color w:val="000000"/>
                <w:sz w:val="18"/>
                <w:szCs w:val="18"/>
              </w:rPr>
              <w:t xml:space="preserve">ata will be collected across these programs to document their effectiveness. </w:t>
            </w:r>
            <w:r w:rsidRPr="003E0631">
              <w:rPr>
                <w:rFonts w:ascii="Lucida Bright" w:hAnsi="Lucida Bright"/>
                <w:bCs/>
                <w:noProof/>
                <w:color w:val="000000"/>
                <w:sz w:val="18"/>
                <w:szCs w:val="18"/>
              </w:rPr>
              <w:t>Linco</w:t>
            </w:r>
            <w:r w:rsidR="00A85A7D" w:rsidRPr="003E0631">
              <w:rPr>
                <w:rFonts w:ascii="Lucida Bright" w:hAnsi="Lucida Bright"/>
                <w:bCs/>
                <w:noProof/>
                <w:color w:val="000000"/>
                <w:sz w:val="18"/>
                <w:szCs w:val="18"/>
              </w:rPr>
              <w:t>ln’s Cardinal Families Health Action Network</w:t>
            </w:r>
            <w:r w:rsidR="00F17749" w:rsidRPr="003E0631">
              <w:rPr>
                <w:rFonts w:ascii="Lucida Bright" w:hAnsi="Lucida Bright"/>
                <w:bCs/>
                <w:noProof/>
                <w:color w:val="000000"/>
                <w:sz w:val="18"/>
                <w:szCs w:val="18"/>
              </w:rPr>
              <w:t xml:space="preserve">, </w:t>
            </w:r>
            <w:r w:rsidR="00470740" w:rsidRPr="003E0631">
              <w:rPr>
                <w:rFonts w:ascii="Lucida Bright" w:hAnsi="Lucida Bright"/>
                <w:bCs/>
                <w:noProof/>
                <w:color w:val="000000"/>
                <w:sz w:val="18"/>
                <w:szCs w:val="18"/>
              </w:rPr>
              <w:t>Student Support Team</w:t>
            </w:r>
            <w:r w:rsidR="00F17749" w:rsidRPr="003E0631">
              <w:rPr>
                <w:rFonts w:ascii="Lucida Bright" w:hAnsi="Lucida Bright"/>
                <w:bCs/>
                <w:noProof/>
                <w:color w:val="000000"/>
                <w:sz w:val="18"/>
                <w:szCs w:val="18"/>
              </w:rPr>
              <w:t xml:space="preserve"> </w:t>
            </w:r>
            <w:r w:rsidRPr="003E0631">
              <w:rPr>
                <w:rFonts w:ascii="Lucida Bright" w:hAnsi="Lucida Bright"/>
                <w:bCs/>
                <w:noProof/>
                <w:color w:val="000000"/>
                <w:sz w:val="18"/>
                <w:szCs w:val="18"/>
              </w:rPr>
              <w:t xml:space="preserve">and school administration </w:t>
            </w:r>
            <w:r w:rsidR="00470740" w:rsidRPr="003E0631">
              <w:rPr>
                <w:rFonts w:ascii="Lucida Bright" w:hAnsi="Lucida Bright"/>
                <w:bCs/>
                <w:noProof/>
                <w:color w:val="000000"/>
                <w:sz w:val="18"/>
                <w:szCs w:val="18"/>
              </w:rPr>
              <w:t>are developing activities for ninth graders to learn the</w:t>
            </w:r>
            <w:r w:rsidR="00831854" w:rsidRPr="003E0631">
              <w:rPr>
                <w:rFonts w:ascii="Lucida Bright" w:hAnsi="Lucida Bright"/>
                <w:bCs/>
                <w:noProof/>
                <w:color w:val="000000"/>
                <w:sz w:val="18"/>
                <w:szCs w:val="18"/>
              </w:rPr>
              <w:t xml:space="preserve"> IB Learner Profile as a basis for character trait work and as a basis for PBIS and social justice. </w:t>
            </w:r>
            <w:r w:rsidR="005D3ECC" w:rsidRPr="003E0631">
              <w:rPr>
                <w:rFonts w:ascii="Lucida Bright" w:hAnsi="Lucida Bright"/>
                <w:b/>
                <w:bCs/>
                <w:noProof/>
                <w:color w:val="000000"/>
                <w:sz w:val="18"/>
                <w:szCs w:val="18"/>
              </w:rPr>
              <w:t xml:space="preserve"> </w:t>
            </w:r>
          </w:p>
          <w:p w14:paraId="5BB2CFFE" w14:textId="77777777" w:rsidR="00EF5E52" w:rsidRPr="003E0631" w:rsidRDefault="00EF5E52" w:rsidP="00924A13">
            <w:pPr>
              <w:tabs>
                <w:tab w:val="center" w:pos="4320"/>
                <w:tab w:val="right" w:pos="8640"/>
              </w:tabs>
              <w:spacing w:before="60" w:after="40" w:line="264" w:lineRule="auto"/>
              <w:rPr>
                <w:rFonts w:ascii="Lucida Bright" w:hAnsi="Lucida Bright"/>
                <w:b/>
                <w:bCs/>
                <w:noProof/>
                <w:color w:val="000000"/>
                <w:sz w:val="18"/>
                <w:szCs w:val="18"/>
              </w:rPr>
            </w:pPr>
          </w:p>
          <w:p w14:paraId="712422A5" w14:textId="77777777" w:rsidR="00924A13" w:rsidRPr="003E0631" w:rsidRDefault="00924A13" w:rsidP="00924A13">
            <w:pPr>
              <w:tabs>
                <w:tab w:val="center" w:pos="4320"/>
                <w:tab w:val="right" w:pos="8640"/>
              </w:tabs>
              <w:spacing w:before="60" w:after="40" w:line="264" w:lineRule="auto"/>
              <w:rPr>
                <w:rFonts w:ascii="Lucida Bright" w:hAnsi="Lucida Bright"/>
                <w:b/>
                <w:bCs/>
                <w:noProof/>
                <w:color w:val="000000"/>
                <w:sz w:val="18"/>
                <w:szCs w:val="18"/>
                <w:highlight w:val="magenta"/>
              </w:rPr>
            </w:pPr>
            <w:r w:rsidRPr="003E0631">
              <w:rPr>
                <w:rFonts w:ascii="Lucida Bright" w:hAnsi="Lucida Bright"/>
                <w:b/>
                <w:bCs/>
                <w:noProof/>
                <w:color w:val="000000"/>
                <w:sz w:val="18"/>
                <w:szCs w:val="18"/>
              </w:rPr>
              <w:t>PPS supported Instructional Frameworks include Sheltered Instruction, Differentiation, Assessment for Learning, Writing and /or reading across contents areas, Classroom Strategies that Work, and SIM; Safe and Civil Schools, PBIS</w:t>
            </w:r>
            <w:r w:rsidR="005D3ECC" w:rsidRPr="003E0631">
              <w:rPr>
                <w:rFonts w:ascii="Lucida Bright" w:hAnsi="Lucida Bright"/>
                <w:b/>
                <w:bCs/>
                <w:noProof/>
                <w:color w:val="000000"/>
                <w:sz w:val="18"/>
                <w:szCs w:val="18"/>
              </w:rPr>
              <w:t>, Social and Emotional Learnining based on ODE Health Standards</w:t>
            </w:r>
          </w:p>
        </w:tc>
      </w:tr>
    </w:tbl>
    <w:p w14:paraId="74693C90" w14:textId="77777777" w:rsidR="00C43A8D" w:rsidRPr="003E0631" w:rsidRDefault="00C43A8D" w:rsidP="00924A13">
      <w:pPr>
        <w:rPr>
          <w:rFonts w:ascii="Lucida Bright" w:hAnsi="Lucida Bright"/>
          <w:b/>
          <w:sz w:val="18"/>
          <w:szCs w:val="18"/>
        </w:rPr>
      </w:pPr>
    </w:p>
    <w:p w14:paraId="67A6F0F5" w14:textId="77777777" w:rsidR="00A85A7D" w:rsidRPr="003E0631" w:rsidRDefault="00A85A7D" w:rsidP="00924A13">
      <w:pPr>
        <w:rPr>
          <w:rFonts w:ascii="Lucida Bright" w:hAnsi="Lucida Bright"/>
          <w:b/>
          <w:sz w:val="18"/>
          <w:szCs w:val="18"/>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430"/>
        <w:gridCol w:w="2340"/>
        <w:gridCol w:w="540"/>
        <w:gridCol w:w="2430"/>
        <w:gridCol w:w="2970"/>
      </w:tblGrid>
      <w:tr w:rsidR="00924A13" w:rsidRPr="003E0631" w14:paraId="16C40A55" w14:textId="77777777">
        <w:trPr>
          <w:cantSplit/>
          <w:trHeight w:val="512"/>
          <w:tblHeader/>
        </w:trPr>
        <w:tc>
          <w:tcPr>
            <w:tcW w:w="3348" w:type="dxa"/>
          </w:tcPr>
          <w:p w14:paraId="0445640A" w14:textId="77777777" w:rsidR="00924A13" w:rsidRPr="003E0631" w:rsidRDefault="00924A13" w:rsidP="00924A13">
            <w:pPr>
              <w:tabs>
                <w:tab w:val="center" w:pos="4320"/>
                <w:tab w:val="right" w:pos="8640"/>
              </w:tabs>
              <w:spacing w:before="60" w:line="264" w:lineRule="auto"/>
              <w:rPr>
                <w:rFonts w:ascii="Lucida Bright" w:hAnsi="Lucida Bright"/>
                <w:b/>
                <w:bCs/>
                <w:caps/>
                <w:noProof/>
                <w:color w:val="000000"/>
                <w:sz w:val="18"/>
                <w:szCs w:val="18"/>
              </w:rPr>
            </w:pPr>
            <w:r w:rsidRPr="003E0631">
              <w:rPr>
                <w:rFonts w:ascii="Lucida Bright" w:hAnsi="Lucida Bright"/>
                <w:b/>
                <w:bCs/>
                <w:caps/>
                <w:noProof/>
                <w:color w:val="000000"/>
                <w:sz w:val="18"/>
                <w:szCs w:val="18"/>
              </w:rPr>
              <w:t>Implementation Steps for Staff</w:t>
            </w:r>
          </w:p>
        </w:tc>
        <w:tc>
          <w:tcPr>
            <w:tcW w:w="2430" w:type="dxa"/>
          </w:tcPr>
          <w:p w14:paraId="751B93B2" w14:textId="77777777" w:rsidR="00924A13" w:rsidRPr="003E0631" w:rsidRDefault="00924A13" w:rsidP="00924A13">
            <w:pPr>
              <w:tabs>
                <w:tab w:val="center" w:pos="4320"/>
                <w:tab w:val="right" w:pos="8640"/>
              </w:tabs>
              <w:spacing w:before="60" w:line="264" w:lineRule="auto"/>
              <w:rPr>
                <w:rFonts w:ascii="Lucida Bright" w:hAnsi="Lucida Bright"/>
                <w:b/>
                <w:bCs/>
                <w:caps/>
                <w:noProof/>
                <w:color w:val="000000"/>
                <w:sz w:val="18"/>
                <w:szCs w:val="18"/>
              </w:rPr>
            </w:pPr>
            <w:r w:rsidRPr="003E0631">
              <w:rPr>
                <w:rFonts w:ascii="Lucida Bright" w:hAnsi="Lucida Bright"/>
                <w:b/>
                <w:bCs/>
                <w:caps/>
                <w:noProof/>
                <w:color w:val="000000"/>
                <w:sz w:val="18"/>
                <w:szCs w:val="18"/>
              </w:rPr>
              <w:t>PERSON RESPONSIBLE</w:t>
            </w:r>
          </w:p>
        </w:tc>
        <w:tc>
          <w:tcPr>
            <w:tcW w:w="2340" w:type="dxa"/>
          </w:tcPr>
          <w:p w14:paraId="3DFDF91E" w14:textId="77777777" w:rsidR="00924A13" w:rsidRPr="003E0631" w:rsidRDefault="00924A13" w:rsidP="00924A13">
            <w:pPr>
              <w:tabs>
                <w:tab w:val="center" w:pos="4320"/>
                <w:tab w:val="right" w:pos="8640"/>
              </w:tabs>
              <w:spacing w:before="60" w:line="264" w:lineRule="auto"/>
              <w:rPr>
                <w:rFonts w:ascii="Lucida Bright" w:hAnsi="Lucida Bright"/>
                <w:b/>
                <w:bCs/>
                <w:caps/>
                <w:noProof/>
                <w:color w:val="000000"/>
                <w:sz w:val="18"/>
                <w:szCs w:val="18"/>
              </w:rPr>
            </w:pPr>
            <w:r w:rsidRPr="003E0631">
              <w:rPr>
                <w:rFonts w:ascii="Lucida Bright" w:hAnsi="Lucida Bright"/>
                <w:b/>
                <w:bCs/>
                <w:caps/>
                <w:noProof/>
                <w:color w:val="000000"/>
                <w:sz w:val="18"/>
                <w:szCs w:val="18"/>
              </w:rPr>
              <w:t>timeline</w:t>
            </w:r>
          </w:p>
        </w:tc>
        <w:tc>
          <w:tcPr>
            <w:tcW w:w="2970" w:type="dxa"/>
            <w:gridSpan w:val="2"/>
          </w:tcPr>
          <w:p w14:paraId="534ACBA3" w14:textId="77777777" w:rsidR="00924A13" w:rsidRPr="003E0631" w:rsidRDefault="00924A13" w:rsidP="00924A13">
            <w:pPr>
              <w:tabs>
                <w:tab w:val="center" w:pos="4320"/>
                <w:tab w:val="right" w:pos="8640"/>
              </w:tabs>
              <w:spacing w:before="60" w:line="264" w:lineRule="auto"/>
              <w:rPr>
                <w:rFonts w:ascii="Lucida Bright" w:hAnsi="Lucida Bright"/>
                <w:bCs/>
                <w:i/>
                <w:noProof/>
                <w:color w:val="000000"/>
                <w:sz w:val="18"/>
                <w:szCs w:val="18"/>
              </w:rPr>
            </w:pPr>
            <w:r w:rsidRPr="003E0631">
              <w:rPr>
                <w:rFonts w:ascii="Lucida Bright" w:hAnsi="Lucida Bright"/>
                <w:b/>
                <w:bCs/>
                <w:caps/>
                <w:noProof/>
                <w:color w:val="000000"/>
                <w:sz w:val="18"/>
                <w:szCs w:val="18"/>
              </w:rPr>
              <w:t>eVIDENCE of Implementation</w:t>
            </w:r>
            <w:r w:rsidRPr="003E0631">
              <w:rPr>
                <w:rFonts w:ascii="Lucida Bright" w:hAnsi="Lucida Bright"/>
                <w:bCs/>
                <w:i/>
                <w:noProof/>
                <w:color w:val="000000"/>
                <w:sz w:val="18"/>
                <w:szCs w:val="18"/>
              </w:rPr>
              <w:t xml:space="preserve"> </w:t>
            </w:r>
          </w:p>
        </w:tc>
        <w:tc>
          <w:tcPr>
            <w:tcW w:w="2970" w:type="dxa"/>
          </w:tcPr>
          <w:p w14:paraId="777320F3" w14:textId="77777777" w:rsidR="00924A13" w:rsidRPr="003E0631" w:rsidRDefault="00924A13" w:rsidP="00924A13">
            <w:pPr>
              <w:tabs>
                <w:tab w:val="center" w:pos="4320"/>
                <w:tab w:val="right" w:pos="8640"/>
              </w:tabs>
              <w:spacing w:before="60" w:line="264" w:lineRule="auto"/>
              <w:rPr>
                <w:rFonts w:ascii="Lucida Bright" w:hAnsi="Lucida Bright"/>
                <w:b/>
                <w:bCs/>
                <w:noProof/>
                <w:color w:val="000000"/>
                <w:sz w:val="18"/>
                <w:szCs w:val="18"/>
              </w:rPr>
            </w:pPr>
            <w:r w:rsidRPr="003E0631">
              <w:rPr>
                <w:rFonts w:ascii="Lucida Bright" w:hAnsi="Lucida Bright"/>
                <w:b/>
                <w:bCs/>
                <w:noProof/>
                <w:color w:val="000000"/>
                <w:sz w:val="18"/>
                <w:szCs w:val="18"/>
              </w:rPr>
              <w:t>ASSESS PROGRESS</w:t>
            </w:r>
          </w:p>
        </w:tc>
      </w:tr>
      <w:tr w:rsidR="00924A13" w:rsidRPr="003E0631" w14:paraId="3541A774" w14:textId="77777777" w:rsidTr="00901DF9">
        <w:trPr>
          <w:cantSplit/>
          <w:trHeight w:val="1025"/>
        </w:trPr>
        <w:tc>
          <w:tcPr>
            <w:tcW w:w="3348" w:type="dxa"/>
          </w:tcPr>
          <w:p w14:paraId="79CD22B0" w14:textId="77777777" w:rsidR="00924A13" w:rsidRPr="003E0631" w:rsidRDefault="00924A13" w:rsidP="00924A13">
            <w:pPr>
              <w:tabs>
                <w:tab w:val="center" w:pos="4320"/>
                <w:tab w:val="right" w:pos="8640"/>
              </w:tabs>
              <w:spacing w:before="60" w:line="264" w:lineRule="auto"/>
              <w:rPr>
                <w:rFonts w:ascii="Lucida Bright" w:hAnsi="Lucida Bright"/>
                <w:bCs/>
                <w:i/>
                <w:noProof/>
                <w:color w:val="000000"/>
                <w:sz w:val="18"/>
                <w:szCs w:val="18"/>
              </w:rPr>
            </w:pPr>
            <w:r w:rsidRPr="003E0631">
              <w:rPr>
                <w:rFonts w:ascii="Lucida Bright" w:hAnsi="Lucida Bright"/>
                <w:bCs/>
                <w:i/>
                <w:noProof/>
                <w:color w:val="000000"/>
                <w:sz w:val="18"/>
                <w:szCs w:val="18"/>
              </w:rPr>
              <w:t xml:space="preserve">What administration and staff is going to do to address the Problem of Practice. </w:t>
            </w:r>
          </w:p>
          <w:p w14:paraId="4DB8A289" w14:textId="77777777" w:rsidR="00924A13" w:rsidRPr="003E0631" w:rsidRDefault="00924A13" w:rsidP="00924A13">
            <w:pPr>
              <w:tabs>
                <w:tab w:val="center" w:pos="4320"/>
                <w:tab w:val="right" w:pos="8640"/>
              </w:tabs>
              <w:spacing w:before="60" w:line="264" w:lineRule="auto"/>
              <w:rPr>
                <w:rFonts w:ascii="Cambria" w:hAnsi="Cambria"/>
                <w:bCs/>
                <w:noProof/>
                <w:color w:val="000000"/>
                <w:sz w:val="18"/>
                <w:szCs w:val="18"/>
              </w:rPr>
            </w:pPr>
            <w:r w:rsidRPr="003E0631">
              <w:rPr>
                <w:rFonts w:ascii="Lucida Bright" w:hAnsi="Lucida Bright"/>
                <w:bCs/>
                <w:i/>
                <w:noProof/>
                <w:color w:val="000000"/>
                <w:sz w:val="18"/>
                <w:szCs w:val="18"/>
              </w:rPr>
              <w:t>Include specific instructional strategies tied to your problem of practice.</w:t>
            </w:r>
          </w:p>
        </w:tc>
        <w:tc>
          <w:tcPr>
            <w:tcW w:w="2430" w:type="dxa"/>
          </w:tcPr>
          <w:p w14:paraId="3F40517D" w14:textId="77777777" w:rsidR="00924A13" w:rsidRPr="003E0631" w:rsidRDefault="00924A13" w:rsidP="00924A13">
            <w:pPr>
              <w:tabs>
                <w:tab w:val="center" w:pos="4320"/>
                <w:tab w:val="right" w:pos="8640"/>
              </w:tabs>
              <w:spacing w:before="60" w:line="264" w:lineRule="auto"/>
              <w:rPr>
                <w:rFonts w:ascii="Lucida Bright" w:hAnsi="Lucida Bright"/>
                <w:bCs/>
                <w:i/>
                <w:noProof/>
                <w:color w:val="000000"/>
                <w:sz w:val="18"/>
                <w:szCs w:val="18"/>
              </w:rPr>
            </w:pPr>
            <w:r w:rsidRPr="003E0631">
              <w:rPr>
                <w:rFonts w:ascii="Lucida Bright" w:hAnsi="Lucida Bright"/>
                <w:bCs/>
                <w:i/>
                <w:noProof/>
                <w:color w:val="000000"/>
                <w:sz w:val="18"/>
                <w:szCs w:val="18"/>
              </w:rPr>
              <w:t>Who will provide the professional development to support the implementation steps?</w:t>
            </w:r>
          </w:p>
          <w:p w14:paraId="2182FB95" w14:textId="77777777" w:rsidR="00924A13" w:rsidRPr="003E0631" w:rsidRDefault="00924A13" w:rsidP="00924A13">
            <w:pPr>
              <w:tabs>
                <w:tab w:val="center" w:pos="4320"/>
                <w:tab w:val="right" w:pos="8640"/>
              </w:tabs>
              <w:spacing w:before="60" w:line="264" w:lineRule="auto"/>
              <w:rPr>
                <w:rFonts w:ascii="Lucida Bright" w:hAnsi="Lucida Bright"/>
                <w:bCs/>
                <w:i/>
                <w:noProof/>
                <w:color w:val="000000"/>
                <w:sz w:val="18"/>
                <w:szCs w:val="18"/>
              </w:rPr>
            </w:pPr>
          </w:p>
        </w:tc>
        <w:tc>
          <w:tcPr>
            <w:tcW w:w="2340" w:type="dxa"/>
          </w:tcPr>
          <w:p w14:paraId="38FA4E6F" w14:textId="77777777" w:rsidR="00924A13" w:rsidRPr="003E0631" w:rsidRDefault="00924A13" w:rsidP="00924A13">
            <w:pPr>
              <w:tabs>
                <w:tab w:val="center" w:pos="4320"/>
                <w:tab w:val="right" w:pos="8640"/>
              </w:tabs>
              <w:spacing w:before="60" w:line="264" w:lineRule="auto"/>
              <w:rPr>
                <w:rFonts w:ascii="Lucida Bright" w:hAnsi="Lucida Bright"/>
                <w:bCs/>
                <w:i/>
                <w:noProof/>
                <w:color w:val="000000"/>
                <w:sz w:val="18"/>
                <w:szCs w:val="18"/>
              </w:rPr>
            </w:pPr>
            <w:r w:rsidRPr="003E0631">
              <w:rPr>
                <w:rFonts w:ascii="Lucida Bright" w:hAnsi="Lucida Bright"/>
                <w:bCs/>
                <w:i/>
                <w:noProof/>
                <w:color w:val="000000"/>
                <w:sz w:val="18"/>
                <w:szCs w:val="18"/>
              </w:rPr>
              <w:t>When wil</w:t>
            </w:r>
            <w:r w:rsidR="00901DF9" w:rsidRPr="003E0631">
              <w:rPr>
                <w:rFonts w:ascii="Lucida Bright" w:hAnsi="Lucida Bright"/>
                <w:bCs/>
                <w:i/>
                <w:noProof/>
                <w:color w:val="000000"/>
                <w:sz w:val="18"/>
                <w:szCs w:val="18"/>
              </w:rPr>
              <w:t xml:space="preserve">l this implementation happen?  </w:t>
            </w:r>
          </w:p>
          <w:p w14:paraId="759FC0DA" w14:textId="77777777" w:rsidR="00924A13" w:rsidRPr="003E0631" w:rsidRDefault="00924A13" w:rsidP="00924A13">
            <w:pPr>
              <w:tabs>
                <w:tab w:val="center" w:pos="4320"/>
                <w:tab w:val="right" w:pos="8640"/>
              </w:tabs>
              <w:spacing w:before="60" w:line="264" w:lineRule="auto"/>
              <w:rPr>
                <w:rFonts w:ascii="Lucida Bright" w:hAnsi="Lucida Bright"/>
                <w:bCs/>
                <w:i/>
                <w:noProof/>
                <w:color w:val="000000"/>
                <w:sz w:val="18"/>
                <w:szCs w:val="18"/>
              </w:rPr>
            </w:pPr>
            <w:r w:rsidRPr="003E0631">
              <w:rPr>
                <w:rFonts w:ascii="Lucida Bright" w:hAnsi="Lucida Bright"/>
                <w:bCs/>
                <w:i/>
                <w:noProof/>
                <w:color w:val="000000"/>
                <w:sz w:val="18"/>
                <w:szCs w:val="18"/>
              </w:rPr>
              <w:t>When will you expect to see results?</w:t>
            </w:r>
          </w:p>
        </w:tc>
        <w:tc>
          <w:tcPr>
            <w:tcW w:w="2970" w:type="dxa"/>
            <w:gridSpan w:val="2"/>
          </w:tcPr>
          <w:p w14:paraId="0CB664CF" w14:textId="77777777" w:rsidR="00924A13" w:rsidRPr="003E0631" w:rsidRDefault="00924A13" w:rsidP="00901DF9">
            <w:pPr>
              <w:tabs>
                <w:tab w:val="center" w:pos="4320"/>
                <w:tab w:val="right" w:pos="8640"/>
              </w:tabs>
              <w:spacing w:before="60" w:line="264" w:lineRule="auto"/>
              <w:rPr>
                <w:rFonts w:ascii="Lucida Bright" w:hAnsi="Lucida Bright"/>
                <w:bCs/>
                <w:i/>
                <w:noProof/>
                <w:color w:val="000000"/>
                <w:sz w:val="18"/>
                <w:szCs w:val="18"/>
              </w:rPr>
            </w:pPr>
            <w:r w:rsidRPr="003E0631">
              <w:rPr>
                <w:rFonts w:ascii="Lucida Bright" w:hAnsi="Lucida Bright"/>
                <w:bCs/>
                <w:i/>
                <w:noProof/>
                <w:color w:val="000000"/>
                <w:sz w:val="18"/>
                <w:szCs w:val="18"/>
              </w:rPr>
              <w:t>What visual and physical evidence will administration  and staff use to determine the level of strategy implementation?</w:t>
            </w:r>
          </w:p>
        </w:tc>
        <w:tc>
          <w:tcPr>
            <w:tcW w:w="2970" w:type="dxa"/>
          </w:tcPr>
          <w:p w14:paraId="4C46052F" w14:textId="77777777" w:rsidR="00924A13" w:rsidRPr="003E0631" w:rsidRDefault="00924A13" w:rsidP="00901DF9">
            <w:pPr>
              <w:tabs>
                <w:tab w:val="center" w:pos="4320"/>
                <w:tab w:val="right" w:pos="8640"/>
              </w:tabs>
              <w:spacing w:before="60" w:line="264" w:lineRule="auto"/>
              <w:rPr>
                <w:rFonts w:ascii="Lucida Bright" w:hAnsi="Lucida Bright"/>
                <w:bCs/>
                <w:i/>
                <w:noProof/>
                <w:color w:val="000000"/>
                <w:sz w:val="18"/>
                <w:szCs w:val="18"/>
              </w:rPr>
            </w:pPr>
            <w:r w:rsidRPr="003E0631">
              <w:rPr>
                <w:rFonts w:ascii="Lucida Bright" w:hAnsi="Lucida Bright"/>
                <w:bCs/>
                <w:i/>
                <w:noProof/>
                <w:color w:val="000000"/>
                <w:sz w:val="18"/>
                <w:szCs w:val="18"/>
              </w:rPr>
              <w:t xml:space="preserve">What will students know or be able to do as a result of this strategy implementation?  List specific assessments, assignments and other indicators of student success </w:t>
            </w:r>
          </w:p>
        </w:tc>
      </w:tr>
      <w:tr w:rsidR="00924A13" w:rsidRPr="003E0631" w14:paraId="79D2BB92" w14:textId="77777777">
        <w:trPr>
          <w:trHeight w:val="846"/>
        </w:trPr>
        <w:tc>
          <w:tcPr>
            <w:tcW w:w="3348" w:type="dxa"/>
          </w:tcPr>
          <w:p w14:paraId="32C1DCA4" w14:textId="4B311D5B" w:rsidR="00924A13" w:rsidRPr="003E0631" w:rsidRDefault="00924A13" w:rsidP="00F97938">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lastRenderedPageBreak/>
              <w:t xml:space="preserve">Leadership students will </w:t>
            </w:r>
            <w:r w:rsidR="008E5922" w:rsidRPr="003E0631">
              <w:rPr>
                <w:rFonts w:ascii="Lucida Bright" w:hAnsi="Lucida Bright"/>
                <w:bCs/>
                <w:noProof/>
                <w:color w:val="000000"/>
                <w:sz w:val="18"/>
                <w:szCs w:val="18"/>
              </w:rPr>
              <w:t xml:space="preserve">update and include </w:t>
            </w:r>
            <w:r w:rsidR="00A14CB4" w:rsidRPr="003E0631">
              <w:rPr>
                <w:rFonts w:ascii="Lucida Bright" w:hAnsi="Lucida Bright"/>
                <w:bCs/>
                <w:noProof/>
                <w:color w:val="000000"/>
                <w:sz w:val="18"/>
                <w:szCs w:val="18"/>
              </w:rPr>
              <w:t>race as a major emphasis</w:t>
            </w:r>
            <w:r w:rsidR="008E5922" w:rsidRPr="003E0631">
              <w:rPr>
                <w:rFonts w:ascii="Lucida Bright" w:hAnsi="Lucida Bright"/>
                <w:bCs/>
                <w:noProof/>
                <w:color w:val="000000"/>
                <w:sz w:val="18"/>
                <w:szCs w:val="18"/>
              </w:rPr>
              <w:t xml:space="preserve"> in the training that they provide to the 9</w:t>
            </w:r>
            <w:r w:rsidR="008E5922" w:rsidRPr="003E0631">
              <w:rPr>
                <w:rFonts w:ascii="Lucida Bright" w:hAnsi="Lucida Bright"/>
                <w:bCs/>
                <w:noProof/>
                <w:color w:val="000000"/>
                <w:sz w:val="18"/>
                <w:szCs w:val="18"/>
                <w:vertAlign w:val="superscript"/>
              </w:rPr>
              <w:t>th</w:t>
            </w:r>
            <w:r w:rsidR="008E5922" w:rsidRPr="003E0631">
              <w:rPr>
                <w:rFonts w:ascii="Lucida Bright" w:hAnsi="Lucida Bright"/>
                <w:bCs/>
                <w:noProof/>
                <w:color w:val="000000"/>
                <w:sz w:val="18"/>
                <w:szCs w:val="18"/>
              </w:rPr>
              <w:t xml:space="preserve"> grade stu</w:t>
            </w:r>
            <w:r w:rsidR="00DF39FA" w:rsidRPr="003E0631">
              <w:rPr>
                <w:rFonts w:ascii="Lucida Bright" w:hAnsi="Lucida Bright"/>
                <w:bCs/>
                <w:noProof/>
                <w:color w:val="000000"/>
                <w:sz w:val="18"/>
                <w:szCs w:val="18"/>
              </w:rPr>
              <w:t>dents in their English classes. Staff/teachers will be trained using the student materials augmented by readings and discussions on microaggressions based on race. Coaches will be trained in their coaches meeting.</w:t>
            </w:r>
            <w:r w:rsidR="00A14CB4" w:rsidRPr="003E0631">
              <w:rPr>
                <w:rFonts w:ascii="Lucida Bright" w:hAnsi="Lucida Bright"/>
                <w:bCs/>
                <w:noProof/>
                <w:color w:val="000000"/>
                <w:sz w:val="18"/>
                <w:szCs w:val="18"/>
              </w:rPr>
              <w:t xml:space="preserve"> </w:t>
            </w:r>
          </w:p>
        </w:tc>
        <w:tc>
          <w:tcPr>
            <w:tcW w:w="2430" w:type="dxa"/>
          </w:tcPr>
          <w:p w14:paraId="66BCC5B1" w14:textId="77777777" w:rsidR="005D3ECC" w:rsidRPr="003E0631" w:rsidRDefault="005D3ECC"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Student Leadership Team</w:t>
            </w:r>
          </w:p>
          <w:p w14:paraId="64577003" w14:textId="77777777" w:rsidR="00A14CB4" w:rsidRPr="003E0631" w:rsidRDefault="00A14CB4" w:rsidP="00A14CB4">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Jim Hanson</w:t>
            </w:r>
          </w:p>
          <w:p w14:paraId="09711522" w14:textId="77777777" w:rsidR="00A14CB4" w:rsidRPr="003E0631" w:rsidRDefault="00A14CB4" w:rsidP="00A14CB4">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Hanisi Accetta</w:t>
            </w:r>
          </w:p>
          <w:p w14:paraId="1F784763" w14:textId="28B0746D" w:rsidR="00A14CB4" w:rsidRPr="003E0631" w:rsidRDefault="00A14CB4"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Cherie Kinnersley</w:t>
            </w:r>
          </w:p>
          <w:p w14:paraId="72F90E49" w14:textId="77777777" w:rsidR="00AE0411" w:rsidRPr="003E0631" w:rsidRDefault="00AE0411"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Health Teachers</w:t>
            </w:r>
          </w:p>
        </w:tc>
        <w:tc>
          <w:tcPr>
            <w:tcW w:w="2340" w:type="dxa"/>
          </w:tcPr>
          <w:p w14:paraId="57A5F171" w14:textId="0D064B31" w:rsidR="008E5922" w:rsidRPr="003E0631" w:rsidRDefault="005D3ECC"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November</w:t>
            </w:r>
            <w:r w:rsidR="005001D7" w:rsidRPr="003E0631">
              <w:rPr>
                <w:rFonts w:ascii="Lucida Bright" w:hAnsi="Lucida Bright"/>
                <w:bCs/>
                <w:noProof/>
                <w:color w:val="000000"/>
                <w:sz w:val="18"/>
                <w:szCs w:val="18"/>
              </w:rPr>
              <w:t xml:space="preserve"> </w:t>
            </w:r>
            <w:r w:rsidR="00630025" w:rsidRPr="003E0631">
              <w:rPr>
                <w:rFonts w:ascii="Lucida Bright" w:hAnsi="Lucida Bright"/>
                <w:bCs/>
                <w:noProof/>
                <w:color w:val="000000"/>
                <w:sz w:val="18"/>
                <w:szCs w:val="18"/>
              </w:rPr>
              <w:t>201</w:t>
            </w:r>
            <w:r w:rsidR="00A14CB4" w:rsidRPr="003E0631">
              <w:rPr>
                <w:rFonts w:ascii="Lucida Bright" w:hAnsi="Lucida Bright"/>
                <w:bCs/>
                <w:noProof/>
                <w:color w:val="000000"/>
                <w:sz w:val="18"/>
                <w:szCs w:val="18"/>
              </w:rPr>
              <w:t>4</w:t>
            </w:r>
          </w:p>
          <w:p w14:paraId="142C5DAF" w14:textId="77777777" w:rsidR="00924A13" w:rsidRPr="003E0631" w:rsidRDefault="008E5922"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(presentations)</w:t>
            </w:r>
          </w:p>
          <w:p w14:paraId="0512D00E" w14:textId="48098D17" w:rsidR="008E5922" w:rsidRPr="003E0631" w:rsidRDefault="00A14CB4"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June 2015</w:t>
            </w:r>
          </w:p>
          <w:p w14:paraId="656A47EA" w14:textId="6A012DFA" w:rsidR="00F97938" w:rsidRPr="003E0631" w:rsidRDefault="008E5922"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(recognitions)</w:t>
            </w:r>
          </w:p>
          <w:p w14:paraId="2BA3934C" w14:textId="77777777" w:rsidR="00A25C91" w:rsidRDefault="00A25C91" w:rsidP="00924A13">
            <w:pPr>
              <w:tabs>
                <w:tab w:val="center" w:pos="4320"/>
                <w:tab w:val="right" w:pos="8640"/>
              </w:tabs>
              <w:spacing w:before="60" w:line="264" w:lineRule="auto"/>
              <w:rPr>
                <w:rFonts w:ascii="Lucida Bright" w:hAnsi="Lucida Bright"/>
                <w:sz w:val="18"/>
                <w:szCs w:val="18"/>
              </w:rPr>
            </w:pPr>
          </w:p>
          <w:p w14:paraId="3DC45585" w14:textId="3955D23F" w:rsidR="00F97938" w:rsidRPr="003E0631" w:rsidRDefault="00F97938"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sz w:val="18"/>
                <w:szCs w:val="18"/>
              </w:rPr>
              <w:t>ODE Health Standards: Students will describe consequences of prej</w:t>
            </w:r>
            <w:r w:rsidRPr="003E0631">
              <w:rPr>
                <w:rFonts w:ascii="Lucida Bright" w:hAnsi="Lucida Bright"/>
                <w:sz w:val="18"/>
                <w:szCs w:val="18"/>
              </w:rPr>
              <w:t>u</w:t>
            </w:r>
            <w:r w:rsidRPr="003E0631">
              <w:rPr>
                <w:rFonts w:ascii="Lucida Bright" w:hAnsi="Lucida Bright"/>
                <w:sz w:val="18"/>
                <w:szCs w:val="18"/>
              </w:rPr>
              <w:t>dice, discrimination, racism, and sexism. A</w:t>
            </w:r>
            <w:r w:rsidRPr="003E0631">
              <w:rPr>
                <w:rFonts w:ascii="Lucida Bright" w:hAnsi="Lucida Bright"/>
                <w:sz w:val="18"/>
                <w:szCs w:val="18"/>
              </w:rPr>
              <w:t>d</w:t>
            </w:r>
            <w:r w:rsidRPr="003E0631">
              <w:rPr>
                <w:rFonts w:ascii="Lucida Bright" w:hAnsi="Lucida Bright"/>
                <w:sz w:val="18"/>
                <w:szCs w:val="18"/>
              </w:rPr>
              <w:t>vocate for a safe and civil environment to foster student learning.</w:t>
            </w:r>
          </w:p>
        </w:tc>
        <w:tc>
          <w:tcPr>
            <w:tcW w:w="2970" w:type="dxa"/>
            <w:gridSpan w:val="2"/>
          </w:tcPr>
          <w:p w14:paraId="2EECA837" w14:textId="4346D28F" w:rsidR="00DF39FA" w:rsidRPr="003E0631" w:rsidRDefault="00F97938" w:rsidP="00BC33C6">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Based on effectiveness studies, the leadership team is updating anti-bullying posters for neurodiversity, race, and LGBT status. Ongoing research with tenth grade health classes, ninth grade study hall classes, and OHTS/OSWS will be conducted this year. Methods of recognition (trophy</w:t>
            </w:r>
            <w:r w:rsidR="00BC33C6">
              <w:rPr>
                <w:rFonts w:ascii="Lucida Bright" w:hAnsi="Lucida Bright"/>
                <w:bCs/>
                <w:noProof/>
                <w:color w:val="000000"/>
                <w:sz w:val="18"/>
                <w:szCs w:val="18"/>
              </w:rPr>
              <w:t>) will be</w:t>
            </w:r>
            <w:r w:rsidRPr="003E0631">
              <w:rPr>
                <w:rFonts w:ascii="Lucida Bright" w:hAnsi="Lucida Bright"/>
                <w:bCs/>
                <w:noProof/>
                <w:color w:val="000000"/>
                <w:sz w:val="18"/>
                <w:szCs w:val="18"/>
              </w:rPr>
              <w:t xml:space="preserve"> awarded at </w:t>
            </w:r>
            <w:r w:rsidR="00BC33C6">
              <w:rPr>
                <w:rFonts w:ascii="Lucida Bright" w:hAnsi="Lucida Bright"/>
                <w:bCs/>
                <w:noProof/>
                <w:color w:val="000000"/>
                <w:sz w:val="18"/>
                <w:szCs w:val="18"/>
              </w:rPr>
              <w:t>Senior Assembly recognizing the people</w:t>
            </w:r>
            <w:r w:rsidRPr="003E0631">
              <w:rPr>
                <w:rFonts w:ascii="Lucida Bright" w:hAnsi="Lucida Bright"/>
                <w:bCs/>
                <w:noProof/>
                <w:color w:val="000000"/>
                <w:sz w:val="18"/>
                <w:szCs w:val="18"/>
              </w:rPr>
              <w:t xml:space="preserve"> exemplifying</w:t>
            </w:r>
            <w:r w:rsidR="00BC33C6">
              <w:rPr>
                <w:rFonts w:ascii="Lucida Bright" w:hAnsi="Lucida Bright"/>
                <w:bCs/>
                <w:noProof/>
                <w:color w:val="000000"/>
                <w:sz w:val="18"/>
                <w:szCs w:val="18"/>
              </w:rPr>
              <w:t xml:space="preserve"> anti-bullying spirit and work. </w:t>
            </w:r>
            <w:r w:rsidRPr="003E0631">
              <w:rPr>
                <w:rFonts w:ascii="Lucida Bright" w:hAnsi="Lucida Bright"/>
                <w:bCs/>
                <w:noProof/>
                <w:color w:val="000000"/>
                <w:sz w:val="18"/>
                <w:szCs w:val="18"/>
              </w:rPr>
              <w:t xml:space="preserve"> </w:t>
            </w:r>
          </w:p>
        </w:tc>
        <w:tc>
          <w:tcPr>
            <w:tcW w:w="2970" w:type="dxa"/>
          </w:tcPr>
          <w:p w14:paraId="4ECB1110" w14:textId="77777777" w:rsidR="00F97938" w:rsidRPr="003E0631" w:rsidRDefault="00F97938" w:rsidP="00F97938">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1) Reduction in OHTS rates of reported harassment to under 3% for every enumerated catregory on OHTS/OSWS and fewer than 3 remarks average per day on 10</w:t>
            </w:r>
            <w:r w:rsidRPr="003E0631">
              <w:rPr>
                <w:rFonts w:ascii="Lucida Bright" w:hAnsi="Lucida Bright"/>
                <w:bCs/>
                <w:noProof/>
                <w:color w:val="000000"/>
                <w:sz w:val="18"/>
                <w:szCs w:val="18"/>
                <w:vertAlign w:val="superscript"/>
              </w:rPr>
              <w:t>th</w:t>
            </w:r>
            <w:r w:rsidRPr="003E0631">
              <w:rPr>
                <w:rFonts w:ascii="Lucida Bright" w:hAnsi="Lucida Bright"/>
                <w:bCs/>
                <w:noProof/>
                <w:color w:val="000000"/>
                <w:sz w:val="18"/>
                <w:szCs w:val="18"/>
              </w:rPr>
              <w:t xml:space="preserve"> grade health class surveys.  </w:t>
            </w:r>
          </w:p>
          <w:p w14:paraId="5F5A6F46" w14:textId="77777777" w:rsidR="00F97938" w:rsidRPr="003E0631" w:rsidRDefault="00F97938" w:rsidP="00F97938">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2) Increase in student witness intervention in bullying from 39% to 50% based on 10</w:t>
            </w:r>
            <w:r w:rsidRPr="003E0631">
              <w:rPr>
                <w:rFonts w:ascii="Lucida Bright" w:hAnsi="Lucida Bright"/>
                <w:bCs/>
                <w:noProof/>
                <w:color w:val="000000"/>
                <w:sz w:val="18"/>
                <w:szCs w:val="18"/>
                <w:vertAlign w:val="superscript"/>
              </w:rPr>
              <w:t>th</w:t>
            </w:r>
            <w:r w:rsidRPr="003E0631">
              <w:rPr>
                <w:rFonts w:ascii="Lucida Bright" w:hAnsi="Lucida Bright"/>
                <w:bCs/>
                <w:noProof/>
                <w:color w:val="000000"/>
                <w:sz w:val="18"/>
                <w:szCs w:val="18"/>
              </w:rPr>
              <w:t xml:space="preserve"> grade health class surveys. </w:t>
            </w:r>
          </w:p>
          <w:p w14:paraId="47FE175A" w14:textId="24712A8E" w:rsidR="00924A13" w:rsidRPr="003E0631" w:rsidRDefault="00F97938" w:rsidP="003E0631">
            <w:pPr>
              <w:tabs>
                <w:tab w:val="center" w:pos="4320"/>
                <w:tab w:val="right" w:pos="8640"/>
              </w:tabs>
              <w:spacing w:before="60" w:line="264" w:lineRule="auto"/>
              <w:rPr>
                <w:rFonts w:ascii="Lucida Bright" w:hAnsi="Lucida Bright"/>
                <w:sz w:val="18"/>
                <w:szCs w:val="18"/>
              </w:rPr>
            </w:pPr>
            <w:r w:rsidRPr="003E0631">
              <w:rPr>
                <w:rFonts w:ascii="Lucida Bright" w:hAnsi="Lucida Bright"/>
                <w:bCs/>
                <w:noProof/>
                <w:color w:val="000000"/>
                <w:sz w:val="18"/>
                <w:szCs w:val="18"/>
              </w:rPr>
              <w:t>3) Reducation in discipline referrals for bullying to 3 or fewer.</w:t>
            </w:r>
          </w:p>
        </w:tc>
      </w:tr>
      <w:tr w:rsidR="00F97938" w:rsidRPr="003E0631" w14:paraId="469CA612" w14:textId="77777777" w:rsidTr="000F603A">
        <w:trPr>
          <w:trHeight w:val="846"/>
        </w:trPr>
        <w:tc>
          <w:tcPr>
            <w:tcW w:w="14058" w:type="dxa"/>
            <w:gridSpan w:val="6"/>
          </w:tcPr>
          <w:p w14:paraId="5F835DE1" w14:textId="40F66B47" w:rsidR="003E0631" w:rsidRPr="003E0631" w:rsidRDefault="00A25C91" w:rsidP="00D952D3">
            <w:pPr>
              <w:tabs>
                <w:tab w:val="center" w:pos="4320"/>
                <w:tab w:val="right" w:pos="8640"/>
              </w:tabs>
              <w:spacing w:before="60" w:line="264" w:lineRule="auto"/>
              <w:rPr>
                <w:rFonts w:ascii="Lucida Bright" w:hAnsi="Lucida Bright"/>
                <w:sz w:val="18"/>
                <w:szCs w:val="18"/>
              </w:rPr>
            </w:pPr>
            <w:r w:rsidRPr="00107FAB">
              <w:rPr>
                <w:rFonts w:ascii="Lucida Bright" w:hAnsi="Lucida Bright"/>
                <w:b/>
                <w:sz w:val="18"/>
                <w:szCs w:val="18"/>
              </w:rPr>
              <w:t>Interventions:</w:t>
            </w:r>
            <w:r>
              <w:rPr>
                <w:rFonts w:ascii="Lucida Bright" w:hAnsi="Lucida Bright"/>
                <w:sz w:val="18"/>
                <w:szCs w:val="18"/>
              </w:rPr>
              <w:t xml:space="preserve"> </w:t>
            </w:r>
            <w:r w:rsidR="00F97938" w:rsidRPr="003E0631">
              <w:rPr>
                <w:rFonts w:ascii="Lucida Bright" w:hAnsi="Lucida Bright"/>
                <w:sz w:val="18"/>
                <w:szCs w:val="18"/>
              </w:rPr>
              <w:t xml:space="preserve">Sara </w:t>
            </w:r>
            <w:proofErr w:type="spellStart"/>
            <w:r w:rsidR="00F97938" w:rsidRPr="003E0631">
              <w:rPr>
                <w:rFonts w:ascii="Lucida Bright" w:hAnsi="Lucida Bright"/>
                <w:sz w:val="18"/>
                <w:szCs w:val="18"/>
              </w:rPr>
              <w:t>Stember</w:t>
            </w:r>
            <w:proofErr w:type="spellEnd"/>
            <w:r w:rsidR="00F97938" w:rsidRPr="003E0631">
              <w:rPr>
                <w:rFonts w:ascii="Lucida Bright" w:hAnsi="Lucida Bright"/>
                <w:sz w:val="18"/>
                <w:szCs w:val="18"/>
              </w:rPr>
              <w:t xml:space="preserve"> and Gabby Beard lead the Lincoln Student Leadership Team in its revision of the 2014 PowerPoint and classroom training mat</w:t>
            </w:r>
            <w:r w:rsidR="00F97938" w:rsidRPr="003E0631">
              <w:rPr>
                <w:rFonts w:ascii="Lucida Bright" w:hAnsi="Lucida Bright"/>
                <w:sz w:val="18"/>
                <w:szCs w:val="18"/>
              </w:rPr>
              <w:t>e</w:t>
            </w:r>
            <w:r w:rsidR="00F97938" w:rsidRPr="003E0631">
              <w:rPr>
                <w:rFonts w:ascii="Lucida Bright" w:hAnsi="Lucida Bright"/>
                <w:sz w:val="18"/>
                <w:szCs w:val="18"/>
              </w:rPr>
              <w:t xml:space="preserve">rials. The leadership team included new student-made movies on </w:t>
            </w:r>
            <w:r w:rsidR="00B12BB3">
              <w:rPr>
                <w:rFonts w:ascii="Lucida Bright" w:hAnsi="Lucida Bright"/>
                <w:color w:val="000000"/>
                <w:sz w:val="18"/>
                <w:szCs w:val="18"/>
                <w:shd w:val="clear" w:color="auto" w:fill="FFFFFF"/>
              </w:rPr>
              <w:t>Lincoln students'</w:t>
            </w:r>
            <w:r w:rsidR="00B12BB3">
              <w:rPr>
                <w:rStyle w:val="apple-converted-space"/>
                <w:rFonts w:ascii="Lucida Bright" w:hAnsi="Lucida Bright"/>
                <w:color w:val="000000"/>
                <w:sz w:val="18"/>
                <w:szCs w:val="18"/>
                <w:shd w:val="clear" w:color="auto" w:fill="FFFFFF"/>
              </w:rPr>
              <w:t> </w:t>
            </w:r>
            <w:r w:rsidR="00F97938" w:rsidRPr="003E0631">
              <w:rPr>
                <w:rFonts w:ascii="Lucida Bright" w:hAnsi="Lucida Bright"/>
                <w:sz w:val="18"/>
                <w:szCs w:val="18"/>
              </w:rPr>
              <w:t>definition</w:t>
            </w:r>
            <w:r w:rsidR="00B12BB3">
              <w:rPr>
                <w:rFonts w:ascii="Lucida Bright" w:hAnsi="Lucida Bright"/>
                <w:sz w:val="18"/>
                <w:szCs w:val="18"/>
              </w:rPr>
              <w:t>s</w:t>
            </w:r>
            <w:r w:rsidR="00F97938" w:rsidRPr="003E0631">
              <w:rPr>
                <w:rFonts w:ascii="Lucida Bright" w:hAnsi="Lucida Bright"/>
                <w:sz w:val="18"/>
                <w:szCs w:val="18"/>
              </w:rPr>
              <w:t xml:space="preserve"> of bullying, on personalized stories of bullying as regards race and </w:t>
            </w:r>
            <w:r w:rsidR="003E0631">
              <w:rPr>
                <w:rFonts w:ascii="Lucida Bright" w:hAnsi="Lucida Bright"/>
                <w:sz w:val="18"/>
                <w:szCs w:val="18"/>
              </w:rPr>
              <w:t>disability (e.g., dyslexia)</w:t>
            </w:r>
            <w:r w:rsidR="00F97938" w:rsidRPr="003E0631">
              <w:rPr>
                <w:rFonts w:ascii="Lucida Bright" w:hAnsi="Lucida Bright"/>
                <w:sz w:val="18"/>
                <w:szCs w:val="18"/>
              </w:rPr>
              <w:t xml:space="preserve">, and on how </w:t>
            </w:r>
            <w:proofErr w:type="spellStart"/>
            <w:r w:rsidR="00F97938" w:rsidRPr="003E0631">
              <w:rPr>
                <w:rFonts w:ascii="Lucida Bright" w:hAnsi="Lucida Bright"/>
                <w:sz w:val="18"/>
                <w:szCs w:val="18"/>
              </w:rPr>
              <w:t>microaggressions</w:t>
            </w:r>
            <w:proofErr w:type="spellEnd"/>
            <w:r w:rsidR="00F97938" w:rsidRPr="003E0631">
              <w:rPr>
                <w:rFonts w:ascii="Lucida Bright" w:hAnsi="Lucida Bright"/>
                <w:sz w:val="18"/>
                <w:szCs w:val="18"/>
              </w:rPr>
              <w:t xml:space="preserve"> affect school climate and student health and wellbeing. They deleted or revised some of the older videos. Under the direction of </w:t>
            </w:r>
            <w:r w:rsidR="003E0631">
              <w:rPr>
                <w:rFonts w:ascii="Lucida Bright" w:hAnsi="Lucida Bright"/>
                <w:sz w:val="18"/>
                <w:szCs w:val="18"/>
              </w:rPr>
              <w:t xml:space="preserve">Ms. </w:t>
            </w:r>
            <w:proofErr w:type="spellStart"/>
            <w:r w:rsidR="003E0631">
              <w:rPr>
                <w:rFonts w:ascii="Lucida Bright" w:hAnsi="Lucida Bright"/>
                <w:sz w:val="18"/>
                <w:szCs w:val="18"/>
              </w:rPr>
              <w:t>Stember</w:t>
            </w:r>
            <w:proofErr w:type="spellEnd"/>
            <w:r w:rsidR="00F97938" w:rsidRPr="003E0631">
              <w:rPr>
                <w:rFonts w:ascii="Lucida Bright" w:hAnsi="Lucida Bright"/>
                <w:sz w:val="18"/>
                <w:szCs w:val="18"/>
              </w:rPr>
              <w:t xml:space="preserve">, </w:t>
            </w:r>
            <w:r w:rsidR="003E0631">
              <w:rPr>
                <w:rFonts w:ascii="Lucida Bright" w:hAnsi="Lucida Bright"/>
                <w:sz w:val="18"/>
                <w:szCs w:val="18"/>
              </w:rPr>
              <w:t>Ms. Beard</w:t>
            </w:r>
            <w:r w:rsidR="00F97938" w:rsidRPr="003E0631">
              <w:rPr>
                <w:rFonts w:ascii="Lucida Bright" w:hAnsi="Lucida Bright"/>
                <w:sz w:val="18"/>
                <w:szCs w:val="18"/>
              </w:rPr>
              <w:t xml:space="preserve">, Ms. </w:t>
            </w:r>
            <w:proofErr w:type="spellStart"/>
            <w:r w:rsidR="00F97938" w:rsidRPr="003E0631">
              <w:rPr>
                <w:rFonts w:ascii="Lucida Bright" w:hAnsi="Lucida Bright"/>
                <w:sz w:val="18"/>
                <w:szCs w:val="18"/>
              </w:rPr>
              <w:t>Accetta</w:t>
            </w:r>
            <w:proofErr w:type="spellEnd"/>
            <w:r w:rsidR="00F97938" w:rsidRPr="003E0631">
              <w:rPr>
                <w:rFonts w:ascii="Lucida Bright" w:hAnsi="Lucida Bright"/>
                <w:sz w:val="18"/>
                <w:szCs w:val="18"/>
              </w:rPr>
              <w:t xml:space="preserve"> and Mr. Hanson, the Leadership Team also practiced more frequently on all aspects of the presentation, particularly the pedagogy in training 9</w:t>
            </w:r>
            <w:r w:rsidR="00F97938" w:rsidRPr="003E0631">
              <w:rPr>
                <w:rFonts w:ascii="Lucida Bright" w:hAnsi="Lucida Bright"/>
                <w:sz w:val="18"/>
                <w:szCs w:val="18"/>
                <w:vertAlign w:val="superscript"/>
              </w:rPr>
              <w:t>th</w:t>
            </w:r>
            <w:r w:rsidR="00F97938" w:rsidRPr="003E0631">
              <w:rPr>
                <w:rFonts w:ascii="Lucida Bright" w:hAnsi="Lucida Bright"/>
                <w:sz w:val="18"/>
                <w:szCs w:val="18"/>
              </w:rPr>
              <w:t xml:space="preserve"> grade students how to respond when they hear intolerant statements. </w:t>
            </w:r>
            <w:r w:rsidR="003E0631" w:rsidRPr="003E0631">
              <w:rPr>
                <w:rFonts w:ascii="Lucida Bright" w:hAnsi="Lucida Bright"/>
                <w:sz w:val="18"/>
                <w:szCs w:val="18"/>
              </w:rPr>
              <w:t xml:space="preserve">The team retained the NAME, CLAIM, TAME model, types of bullying, myths about bullying, and building resources including peer mediation and adults. </w:t>
            </w:r>
            <w:r w:rsidR="00F97938" w:rsidRPr="003E0631">
              <w:rPr>
                <w:rFonts w:ascii="Lucida Bright" w:hAnsi="Lucida Bright"/>
                <w:sz w:val="18"/>
                <w:szCs w:val="18"/>
              </w:rPr>
              <w:t>The</w:t>
            </w:r>
            <w:r w:rsidR="003E0631" w:rsidRPr="003E0631">
              <w:rPr>
                <w:rFonts w:ascii="Lucida Bright" w:hAnsi="Lucida Bright"/>
                <w:sz w:val="18"/>
                <w:szCs w:val="18"/>
              </w:rPr>
              <w:t xml:space="preserve"> Leadership T</w:t>
            </w:r>
            <w:r w:rsidR="00F97938" w:rsidRPr="003E0631">
              <w:rPr>
                <w:rFonts w:ascii="Lucida Bright" w:hAnsi="Lucida Bright"/>
                <w:sz w:val="18"/>
                <w:szCs w:val="18"/>
              </w:rPr>
              <w:t xml:space="preserve">eam </w:t>
            </w:r>
            <w:r w:rsidR="003E0631" w:rsidRPr="003E0631">
              <w:rPr>
                <w:rFonts w:ascii="Lucida Bright" w:hAnsi="Lucida Bright"/>
                <w:sz w:val="18"/>
                <w:szCs w:val="18"/>
              </w:rPr>
              <w:t xml:space="preserve">of about 40 students </w:t>
            </w:r>
            <w:r w:rsidR="00F97938" w:rsidRPr="003E0631">
              <w:rPr>
                <w:rFonts w:ascii="Lucida Bright" w:hAnsi="Lucida Bright"/>
                <w:sz w:val="18"/>
                <w:szCs w:val="18"/>
              </w:rPr>
              <w:t>divided up into groups of four and presented in all 9</w:t>
            </w:r>
            <w:r w:rsidR="00F97938" w:rsidRPr="003E0631">
              <w:rPr>
                <w:rFonts w:ascii="Lucida Bright" w:hAnsi="Lucida Bright"/>
                <w:sz w:val="18"/>
                <w:szCs w:val="18"/>
                <w:vertAlign w:val="superscript"/>
              </w:rPr>
              <w:t>th</w:t>
            </w:r>
            <w:r w:rsidR="00F97938" w:rsidRPr="003E0631">
              <w:rPr>
                <w:rFonts w:ascii="Lucida Bright" w:hAnsi="Lucida Bright"/>
                <w:sz w:val="18"/>
                <w:szCs w:val="18"/>
              </w:rPr>
              <w:t xml:space="preserve"> </w:t>
            </w:r>
            <w:proofErr w:type="gramStart"/>
            <w:r w:rsidR="00F97938" w:rsidRPr="003E0631">
              <w:rPr>
                <w:rFonts w:ascii="Lucida Bright" w:hAnsi="Lucida Bright"/>
                <w:sz w:val="18"/>
                <w:szCs w:val="18"/>
              </w:rPr>
              <w:t>grade</w:t>
            </w:r>
            <w:proofErr w:type="gramEnd"/>
            <w:r w:rsidR="00F97938" w:rsidRPr="003E0631">
              <w:rPr>
                <w:rFonts w:ascii="Lucida Bright" w:hAnsi="Lucida Bright"/>
                <w:sz w:val="18"/>
                <w:szCs w:val="18"/>
              </w:rPr>
              <w:t xml:space="preserve"> English classes</w:t>
            </w:r>
            <w:r w:rsidR="003E0631" w:rsidRPr="003E0631">
              <w:rPr>
                <w:rFonts w:ascii="Lucida Bright" w:hAnsi="Lucida Bright"/>
                <w:sz w:val="18"/>
                <w:szCs w:val="18"/>
              </w:rPr>
              <w:t>. Presentations were completed</w:t>
            </w:r>
            <w:r w:rsidR="00F97938" w:rsidRPr="003E0631">
              <w:rPr>
                <w:rFonts w:ascii="Lucida Bright" w:hAnsi="Lucida Bright"/>
                <w:sz w:val="18"/>
                <w:szCs w:val="18"/>
              </w:rPr>
              <w:t xml:space="preserve"> in </w:t>
            </w:r>
            <w:r w:rsidR="003E0631" w:rsidRPr="003E0631">
              <w:rPr>
                <w:rFonts w:ascii="Lucida Bright" w:hAnsi="Lucida Bright"/>
                <w:sz w:val="18"/>
                <w:szCs w:val="18"/>
              </w:rPr>
              <w:t xml:space="preserve">late </w:t>
            </w:r>
            <w:r w:rsidR="00F97938" w:rsidRPr="003E0631">
              <w:rPr>
                <w:rFonts w:ascii="Lucida Bright" w:hAnsi="Lucida Bright"/>
                <w:sz w:val="18"/>
                <w:szCs w:val="18"/>
              </w:rPr>
              <w:t>November</w:t>
            </w:r>
            <w:r w:rsidR="003E0631" w:rsidRPr="003E0631">
              <w:rPr>
                <w:rFonts w:ascii="Lucida Bright" w:hAnsi="Lucida Bright"/>
                <w:sz w:val="18"/>
                <w:szCs w:val="18"/>
              </w:rPr>
              <w:t xml:space="preserve"> and early December</w:t>
            </w:r>
            <w:r w:rsidR="00F97938" w:rsidRPr="003E0631">
              <w:rPr>
                <w:rFonts w:ascii="Lucida Bright" w:hAnsi="Lucida Bright"/>
                <w:sz w:val="18"/>
                <w:szCs w:val="18"/>
              </w:rPr>
              <w:t>. Written reflections by the 9</w:t>
            </w:r>
            <w:r w:rsidR="00F97938" w:rsidRPr="003E0631">
              <w:rPr>
                <w:rFonts w:ascii="Lucida Bright" w:hAnsi="Lucida Bright"/>
                <w:sz w:val="18"/>
                <w:szCs w:val="18"/>
                <w:vertAlign w:val="superscript"/>
              </w:rPr>
              <w:t>th</w:t>
            </w:r>
            <w:r w:rsidR="00F97938" w:rsidRPr="003E0631">
              <w:rPr>
                <w:rFonts w:ascii="Lucida Bright" w:hAnsi="Lucida Bright"/>
                <w:sz w:val="18"/>
                <w:szCs w:val="18"/>
              </w:rPr>
              <w:t xml:space="preserve"> grade students served as participatory action research. 9</w:t>
            </w:r>
            <w:r w:rsidR="00F97938" w:rsidRPr="003E0631">
              <w:rPr>
                <w:rFonts w:ascii="Lucida Bright" w:hAnsi="Lucida Bright"/>
                <w:sz w:val="18"/>
                <w:szCs w:val="18"/>
                <w:vertAlign w:val="superscript"/>
              </w:rPr>
              <w:t>th</w:t>
            </w:r>
            <w:r w:rsidR="00F97938" w:rsidRPr="003E0631">
              <w:rPr>
                <w:rFonts w:ascii="Lucida Bright" w:hAnsi="Lucida Bright"/>
                <w:sz w:val="18"/>
                <w:szCs w:val="18"/>
              </w:rPr>
              <w:t xml:space="preserve"> graders wrote that they appreciated upperclassmen teaching them about anti-bullying rather than hearing it from adults and teachers. The</w:t>
            </w:r>
            <w:r w:rsidR="003E0631" w:rsidRPr="003E0631">
              <w:rPr>
                <w:rFonts w:ascii="Lucida Bright" w:hAnsi="Lucida Bright"/>
                <w:sz w:val="18"/>
                <w:szCs w:val="18"/>
              </w:rPr>
              <w:t>y</w:t>
            </w:r>
            <w:r w:rsidR="00F97938" w:rsidRPr="003E0631">
              <w:rPr>
                <w:rFonts w:ascii="Lucida Bright" w:hAnsi="Lucida Bright"/>
                <w:sz w:val="18"/>
                <w:szCs w:val="18"/>
              </w:rPr>
              <w:t xml:space="preserve"> wrote that this was more effective because the personal stories were relevant and that they felt safer knowing that upperclassmen </w:t>
            </w:r>
            <w:r w:rsidR="003E0631" w:rsidRPr="003E0631">
              <w:rPr>
                <w:rFonts w:ascii="Lucida Bright" w:hAnsi="Lucida Bright"/>
                <w:sz w:val="18"/>
                <w:szCs w:val="18"/>
              </w:rPr>
              <w:t xml:space="preserve">would protect rather than persecute them. Lincoln staff was trained in September 2014. </w:t>
            </w:r>
            <w:r w:rsidR="003E0631">
              <w:rPr>
                <w:rFonts w:ascii="Lucida Bright" w:hAnsi="Lucida Bright"/>
                <w:sz w:val="18"/>
                <w:szCs w:val="18"/>
              </w:rPr>
              <w:t xml:space="preserve">Ms. </w:t>
            </w:r>
            <w:proofErr w:type="spellStart"/>
            <w:r w:rsidR="003E0631">
              <w:rPr>
                <w:rFonts w:ascii="Lucida Bright" w:hAnsi="Lucida Bright"/>
                <w:sz w:val="18"/>
                <w:szCs w:val="18"/>
              </w:rPr>
              <w:t>Stember</w:t>
            </w:r>
            <w:proofErr w:type="spellEnd"/>
            <w:r w:rsidR="003E0631">
              <w:rPr>
                <w:rFonts w:ascii="Lucida Bright" w:hAnsi="Lucida Bright"/>
                <w:sz w:val="18"/>
                <w:szCs w:val="18"/>
              </w:rPr>
              <w:t xml:space="preserve"> and Ms. Beard</w:t>
            </w:r>
            <w:r w:rsidR="003E0631" w:rsidRPr="003E0631">
              <w:rPr>
                <w:rFonts w:ascii="Lucida Bright" w:hAnsi="Lucida Bright"/>
                <w:sz w:val="18"/>
                <w:szCs w:val="18"/>
              </w:rPr>
              <w:t xml:space="preserve"> presented the student materials to all teachers and staff. </w:t>
            </w:r>
            <w:r w:rsidR="003E0631">
              <w:rPr>
                <w:rFonts w:ascii="Lucida Bright" w:hAnsi="Lucida Bright"/>
                <w:sz w:val="18"/>
                <w:szCs w:val="18"/>
              </w:rPr>
              <w:t xml:space="preserve">Mr. Hanson presented the Lincoln anti-bullying data and elicited feedback for 2015 goals. Mr. McGee and members of the Black Student Union conducted a “fishbowl” discussion of racism and </w:t>
            </w:r>
            <w:proofErr w:type="spellStart"/>
            <w:r w:rsidR="003E0631">
              <w:rPr>
                <w:rFonts w:ascii="Lucida Bright" w:hAnsi="Lucida Bright"/>
                <w:sz w:val="18"/>
                <w:szCs w:val="18"/>
              </w:rPr>
              <w:t>microaggressions</w:t>
            </w:r>
            <w:proofErr w:type="spellEnd"/>
            <w:r w:rsidR="003E0631">
              <w:rPr>
                <w:rFonts w:ascii="Lucida Bright" w:hAnsi="Lucida Bright"/>
                <w:sz w:val="18"/>
                <w:szCs w:val="18"/>
              </w:rPr>
              <w:t xml:space="preserve"> at Lincoln. Coaches</w:t>
            </w:r>
            <w:r w:rsidR="003E0631" w:rsidRPr="003E0631">
              <w:rPr>
                <w:rFonts w:ascii="Lucida Bright" w:hAnsi="Lucida Bright"/>
                <w:sz w:val="18"/>
                <w:szCs w:val="18"/>
              </w:rPr>
              <w:t xml:space="preserve"> were </w:t>
            </w:r>
            <w:r w:rsidR="003E0631">
              <w:rPr>
                <w:rFonts w:ascii="Lucida Bright" w:hAnsi="Lucida Bright"/>
                <w:sz w:val="18"/>
                <w:szCs w:val="18"/>
              </w:rPr>
              <w:t>invited to a</w:t>
            </w:r>
            <w:r w:rsidR="003E0631">
              <w:rPr>
                <w:rFonts w:ascii="Lucida Bright" w:hAnsi="Lucida Bright"/>
                <w:sz w:val="18"/>
                <w:szCs w:val="18"/>
              </w:rPr>
              <w:t>t</w:t>
            </w:r>
            <w:r w:rsidR="003E0631">
              <w:rPr>
                <w:rFonts w:ascii="Lucida Bright" w:hAnsi="Lucida Bright"/>
                <w:sz w:val="18"/>
                <w:szCs w:val="18"/>
              </w:rPr>
              <w:t>tend the staff presenta</w:t>
            </w:r>
            <w:r>
              <w:rPr>
                <w:rFonts w:ascii="Lucida Bright" w:hAnsi="Lucida Bright"/>
                <w:sz w:val="18"/>
                <w:szCs w:val="18"/>
              </w:rPr>
              <w:t>tion; however, f</w:t>
            </w:r>
            <w:r w:rsidR="003E0631">
              <w:rPr>
                <w:rFonts w:ascii="Lucida Bright" w:hAnsi="Lucida Bright"/>
                <w:sz w:val="18"/>
                <w:szCs w:val="18"/>
              </w:rPr>
              <w:t xml:space="preserve">ew coaches were able to attend. </w:t>
            </w:r>
            <w:r w:rsidR="00B60C82">
              <w:rPr>
                <w:rFonts w:ascii="Lucida Bright" w:hAnsi="Lucida Bright"/>
                <w:sz w:val="18"/>
                <w:szCs w:val="18"/>
              </w:rPr>
              <w:t>The goal of including</w:t>
            </w:r>
            <w:r>
              <w:rPr>
                <w:rFonts w:ascii="Lucida Bright" w:hAnsi="Lucida Bright"/>
                <w:sz w:val="18"/>
                <w:szCs w:val="18"/>
              </w:rPr>
              <w:t xml:space="preserve"> coaches</w:t>
            </w:r>
            <w:r w:rsidR="003E0631">
              <w:rPr>
                <w:rFonts w:ascii="Lucida Bright" w:hAnsi="Lucida Bright"/>
                <w:sz w:val="18"/>
                <w:szCs w:val="18"/>
              </w:rPr>
              <w:t xml:space="preserve"> must be carried forward. The Queer Student Union </w:t>
            </w:r>
            <w:r>
              <w:rPr>
                <w:rFonts w:ascii="Lucida Bright" w:hAnsi="Lucida Bright"/>
                <w:sz w:val="18"/>
                <w:szCs w:val="18"/>
              </w:rPr>
              <w:t>with the help</w:t>
            </w:r>
            <w:r w:rsidR="003E0631">
              <w:rPr>
                <w:rFonts w:ascii="Lucida Bright" w:hAnsi="Lucida Bright"/>
                <w:sz w:val="18"/>
                <w:szCs w:val="18"/>
              </w:rPr>
              <w:t xml:space="preserve"> of the Student Lead</w:t>
            </w:r>
            <w:r>
              <w:rPr>
                <w:rFonts w:ascii="Lucida Bright" w:hAnsi="Lucida Bright"/>
                <w:sz w:val="18"/>
                <w:szCs w:val="18"/>
              </w:rPr>
              <w:t xml:space="preserve">ership Team </w:t>
            </w:r>
            <w:r w:rsidR="003E0631">
              <w:rPr>
                <w:rFonts w:ascii="Lucida Bright" w:hAnsi="Lucida Bright"/>
                <w:sz w:val="18"/>
                <w:szCs w:val="18"/>
              </w:rPr>
              <w:t>developed new posters regarding homophobia. The Black Student Union and Dyslexic Student Union were also invi</w:t>
            </w:r>
            <w:r w:rsidR="003E0631">
              <w:rPr>
                <w:rFonts w:ascii="Lucida Bright" w:hAnsi="Lucida Bright"/>
                <w:sz w:val="18"/>
                <w:szCs w:val="18"/>
              </w:rPr>
              <w:t>t</w:t>
            </w:r>
            <w:r w:rsidR="003E0631">
              <w:rPr>
                <w:rFonts w:ascii="Lucida Bright" w:hAnsi="Lucida Bright"/>
                <w:sz w:val="18"/>
                <w:szCs w:val="18"/>
              </w:rPr>
              <w:t xml:space="preserve">ed to develop posters but did not complete </w:t>
            </w:r>
            <w:r>
              <w:rPr>
                <w:rFonts w:ascii="Lucida Bright" w:hAnsi="Lucida Bright"/>
                <w:sz w:val="18"/>
                <w:szCs w:val="18"/>
              </w:rPr>
              <w:t xml:space="preserve">them. In June at the Senior Assembly, Peyton Chapman, Principal, honored Ms. </w:t>
            </w:r>
            <w:proofErr w:type="spellStart"/>
            <w:r>
              <w:rPr>
                <w:rFonts w:ascii="Lucida Bright" w:hAnsi="Lucida Bright"/>
                <w:sz w:val="18"/>
                <w:szCs w:val="18"/>
              </w:rPr>
              <w:t>Stember</w:t>
            </w:r>
            <w:proofErr w:type="spellEnd"/>
            <w:r>
              <w:rPr>
                <w:rFonts w:ascii="Lucida Bright" w:hAnsi="Lucida Bright"/>
                <w:sz w:val="18"/>
                <w:szCs w:val="18"/>
              </w:rPr>
              <w:t xml:space="preserve"> and Ms. Beard for their outstanding contributions for anti-bullying. </w:t>
            </w:r>
            <w:r w:rsidR="00615B76">
              <w:rPr>
                <w:rFonts w:ascii="Lucida Bright" w:hAnsi="Lucida Bright"/>
                <w:sz w:val="18"/>
                <w:szCs w:val="18"/>
              </w:rPr>
              <w:t>On</w:t>
            </w:r>
            <w:r>
              <w:rPr>
                <w:rFonts w:ascii="Lucida Bright" w:hAnsi="Lucida Bright"/>
                <w:sz w:val="18"/>
                <w:szCs w:val="18"/>
              </w:rPr>
              <w:t xml:space="preserve"> the anti-bullying trophy</w:t>
            </w:r>
            <w:r w:rsidR="00615B76">
              <w:rPr>
                <w:rFonts w:ascii="Lucida Bright" w:hAnsi="Lucida Bright"/>
                <w:sz w:val="18"/>
                <w:szCs w:val="18"/>
              </w:rPr>
              <w:t xml:space="preserve">, Ms. </w:t>
            </w:r>
            <w:proofErr w:type="spellStart"/>
            <w:r w:rsidR="00615B76">
              <w:rPr>
                <w:rFonts w:ascii="Lucida Bright" w:hAnsi="Lucida Bright"/>
                <w:sz w:val="18"/>
                <w:szCs w:val="18"/>
              </w:rPr>
              <w:t>Stember’s</w:t>
            </w:r>
            <w:proofErr w:type="spellEnd"/>
            <w:r w:rsidR="00615B76">
              <w:rPr>
                <w:rFonts w:ascii="Lucida Bright" w:hAnsi="Lucida Bright"/>
                <w:sz w:val="18"/>
                <w:szCs w:val="18"/>
              </w:rPr>
              <w:t xml:space="preserve"> name</w:t>
            </w:r>
            <w:r>
              <w:rPr>
                <w:rFonts w:ascii="Lucida Bright" w:hAnsi="Lucida Bright"/>
                <w:sz w:val="18"/>
                <w:szCs w:val="18"/>
              </w:rPr>
              <w:t xml:space="preserve"> </w:t>
            </w:r>
            <w:r w:rsidR="00615B76">
              <w:rPr>
                <w:rFonts w:ascii="Lucida Bright" w:hAnsi="Lucida Bright"/>
                <w:sz w:val="18"/>
                <w:szCs w:val="18"/>
              </w:rPr>
              <w:t>is inscribed with</w:t>
            </w:r>
            <w:r>
              <w:rPr>
                <w:rFonts w:ascii="Lucida Bright" w:hAnsi="Lucida Bright"/>
                <w:sz w:val="18"/>
                <w:szCs w:val="18"/>
              </w:rPr>
              <w:t xml:space="preserve"> “Inspired Leadership for Peace</w:t>
            </w:r>
            <w:r w:rsidR="00615B76">
              <w:rPr>
                <w:rFonts w:ascii="Lucida Bright" w:hAnsi="Lucida Bright"/>
                <w:sz w:val="18"/>
                <w:szCs w:val="18"/>
              </w:rPr>
              <w:t>.</w:t>
            </w:r>
            <w:r>
              <w:rPr>
                <w:rFonts w:ascii="Lucida Bright" w:hAnsi="Lucida Bright"/>
                <w:sz w:val="18"/>
                <w:szCs w:val="18"/>
              </w:rPr>
              <w:t>”</w:t>
            </w:r>
            <w:r w:rsidR="00615B76">
              <w:rPr>
                <w:rFonts w:ascii="Lucida Bright" w:hAnsi="Lucida Bright"/>
                <w:sz w:val="18"/>
                <w:szCs w:val="18"/>
              </w:rPr>
              <w:t xml:space="preserve"> (</w:t>
            </w:r>
            <w:proofErr w:type="spellStart"/>
            <w:r w:rsidR="00615B76">
              <w:rPr>
                <w:rFonts w:ascii="Lucida Bright" w:hAnsi="Lucida Bright"/>
                <w:sz w:val="18"/>
                <w:szCs w:val="18"/>
              </w:rPr>
              <w:t>Stember</w:t>
            </w:r>
            <w:proofErr w:type="spellEnd"/>
            <w:r w:rsidR="00615B76">
              <w:rPr>
                <w:rFonts w:ascii="Lucida Bright" w:hAnsi="Lucida Bright"/>
                <w:sz w:val="18"/>
                <w:szCs w:val="18"/>
              </w:rPr>
              <w:t xml:space="preserve">); Ms. Beard’s: </w:t>
            </w:r>
            <w:r>
              <w:rPr>
                <w:rFonts w:ascii="Lucida Bright" w:hAnsi="Lucida Bright"/>
                <w:sz w:val="18"/>
                <w:szCs w:val="18"/>
              </w:rPr>
              <w:t>“A Family Tradi</w:t>
            </w:r>
            <w:r w:rsidR="00615B76">
              <w:rPr>
                <w:rFonts w:ascii="Lucida Bright" w:hAnsi="Lucida Bright"/>
                <w:sz w:val="18"/>
                <w:szCs w:val="18"/>
              </w:rPr>
              <w:t xml:space="preserve">tion of Courage.” </w:t>
            </w:r>
            <w:r>
              <w:rPr>
                <w:rFonts w:ascii="Lucida Bright" w:hAnsi="Lucida Bright"/>
                <w:sz w:val="18"/>
                <w:szCs w:val="18"/>
              </w:rPr>
              <w:t xml:space="preserve">This large trophy is housed in the counseling center as a reminder of the school commitment to a safe climate.  </w:t>
            </w:r>
          </w:p>
          <w:p w14:paraId="6C48F99B" w14:textId="78D66E0D" w:rsidR="003E0631" w:rsidRPr="003E0631" w:rsidRDefault="00A25C91" w:rsidP="00034102">
            <w:pPr>
              <w:tabs>
                <w:tab w:val="center" w:pos="4320"/>
                <w:tab w:val="right" w:pos="8640"/>
              </w:tabs>
              <w:spacing w:before="60" w:line="264" w:lineRule="auto"/>
              <w:rPr>
                <w:rFonts w:ascii="Lucida Bright" w:hAnsi="Lucida Bright"/>
                <w:sz w:val="18"/>
                <w:szCs w:val="18"/>
              </w:rPr>
            </w:pPr>
            <w:r w:rsidRPr="00107FAB">
              <w:rPr>
                <w:rFonts w:ascii="Lucida Bright" w:hAnsi="Lucida Bright"/>
                <w:b/>
                <w:sz w:val="18"/>
                <w:szCs w:val="18"/>
              </w:rPr>
              <w:t>Results:</w:t>
            </w:r>
            <w:r>
              <w:rPr>
                <w:rFonts w:ascii="Lucida Bright" w:hAnsi="Lucida Bright"/>
                <w:sz w:val="18"/>
                <w:szCs w:val="18"/>
              </w:rPr>
              <w:t xml:space="preserve"> </w:t>
            </w:r>
            <w:r w:rsidR="003E0631" w:rsidRPr="003E0631">
              <w:rPr>
                <w:rFonts w:ascii="Lucida Bright" w:hAnsi="Lucida Bright"/>
                <w:sz w:val="18"/>
                <w:szCs w:val="18"/>
              </w:rPr>
              <w:t>Data regarding the effectiveness of the an</w:t>
            </w:r>
            <w:r w:rsidR="00BC33C6">
              <w:rPr>
                <w:rFonts w:ascii="Lucida Bright" w:hAnsi="Lucida Bright"/>
                <w:sz w:val="18"/>
                <w:szCs w:val="18"/>
              </w:rPr>
              <w:t xml:space="preserve">ti-bullying program were gathered from a variety of sources. </w:t>
            </w:r>
            <w:r w:rsidR="00A17C61">
              <w:rPr>
                <w:rFonts w:ascii="Lucida Bright" w:hAnsi="Lucida Bright"/>
                <w:sz w:val="18"/>
                <w:szCs w:val="18"/>
              </w:rPr>
              <w:t>First, data from d</w:t>
            </w:r>
            <w:r w:rsidR="00BC33C6">
              <w:rPr>
                <w:rFonts w:ascii="Lucida Bright" w:hAnsi="Lucida Bright"/>
                <w:sz w:val="18"/>
                <w:szCs w:val="18"/>
              </w:rPr>
              <w:t>iscipline referrals for bull</w:t>
            </w:r>
            <w:r w:rsidR="00BC33C6">
              <w:rPr>
                <w:rFonts w:ascii="Lucida Bright" w:hAnsi="Lucida Bright"/>
                <w:sz w:val="18"/>
                <w:szCs w:val="18"/>
              </w:rPr>
              <w:t>y</w:t>
            </w:r>
            <w:r w:rsidR="00BC33C6">
              <w:rPr>
                <w:rFonts w:ascii="Lucida Bright" w:hAnsi="Lucida Bright"/>
                <w:sz w:val="18"/>
                <w:szCs w:val="18"/>
              </w:rPr>
              <w:t>ing and harassment</w:t>
            </w:r>
            <w:r w:rsidR="00A17C61">
              <w:rPr>
                <w:rFonts w:ascii="Lucida Bright" w:hAnsi="Lucida Bright"/>
                <w:sz w:val="18"/>
                <w:szCs w:val="18"/>
              </w:rPr>
              <w:t xml:space="preserve"> indicate referrals have been </w:t>
            </w:r>
            <w:r w:rsidR="00034102">
              <w:rPr>
                <w:rFonts w:ascii="Lucida Bright" w:hAnsi="Lucida Bright"/>
                <w:sz w:val="18"/>
                <w:szCs w:val="18"/>
              </w:rPr>
              <w:t>reduced to three</w:t>
            </w:r>
            <w:r w:rsidR="00A17C61">
              <w:rPr>
                <w:rFonts w:ascii="Lucida Bright" w:hAnsi="Lucida Bright"/>
                <w:sz w:val="18"/>
                <w:szCs w:val="18"/>
              </w:rPr>
              <w:t>. This number is down from 5 in 2014 and from 10 to 16 in previous years</w:t>
            </w:r>
            <w:r w:rsidR="00DB62B4">
              <w:rPr>
                <w:rFonts w:ascii="Lucida Bright" w:hAnsi="Lucida Bright"/>
                <w:sz w:val="18"/>
                <w:szCs w:val="18"/>
              </w:rPr>
              <w:t xml:space="preserve">. All instances of </w:t>
            </w:r>
            <w:r w:rsidR="00BA3609">
              <w:rPr>
                <w:rFonts w:ascii="Lucida Bright" w:hAnsi="Lucida Bright"/>
                <w:sz w:val="18"/>
                <w:szCs w:val="18"/>
              </w:rPr>
              <w:t xml:space="preserve">potential </w:t>
            </w:r>
            <w:r w:rsidR="00034102">
              <w:rPr>
                <w:rFonts w:ascii="Lucida Bright" w:hAnsi="Lucida Bright"/>
                <w:sz w:val="18"/>
                <w:szCs w:val="18"/>
              </w:rPr>
              <w:t xml:space="preserve">bullying or harassment were </w:t>
            </w:r>
            <w:r w:rsidR="00DB62B4">
              <w:rPr>
                <w:rFonts w:ascii="Lucida Bright" w:hAnsi="Lucida Bright"/>
                <w:sz w:val="18"/>
                <w:szCs w:val="18"/>
              </w:rPr>
              <w:t>resolved</w:t>
            </w:r>
            <w:r w:rsidR="00A17C61">
              <w:rPr>
                <w:rFonts w:ascii="Lucida Bright" w:hAnsi="Lucida Bright"/>
                <w:sz w:val="18"/>
                <w:szCs w:val="18"/>
              </w:rPr>
              <w:t xml:space="preserve"> this year</w:t>
            </w:r>
            <w:r w:rsidR="00DB62B4">
              <w:rPr>
                <w:rFonts w:ascii="Lucida Bright" w:hAnsi="Lucida Bright"/>
                <w:sz w:val="18"/>
                <w:szCs w:val="18"/>
              </w:rPr>
              <w:t xml:space="preserve"> through peer mediation, </w:t>
            </w:r>
            <w:r w:rsidR="00BA3609">
              <w:rPr>
                <w:rFonts w:ascii="Lucida Bright" w:hAnsi="Lucida Bright"/>
                <w:sz w:val="18"/>
                <w:szCs w:val="18"/>
              </w:rPr>
              <w:t>restorative justice, and functional behavioral assessment and behavior su</w:t>
            </w:r>
            <w:r w:rsidR="00BA3609">
              <w:rPr>
                <w:rFonts w:ascii="Lucida Bright" w:hAnsi="Lucida Bright"/>
                <w:sz w:val="18"/>
                <w:szCs w:val="18"/>
              </w:rPr>
              <w:t>p</w:t>
            </w:r>
            <w:r w:rsidR="00BA3609">
              <w:rPr>
                <w:rFonts w:ascii="Lucida Bright" w:hAnsi="Lucida Bright"/>
                <w:sz w:val="18"/>
                <w:szCs w:val="18"/>
              </w:rPr>
              <w:t xml:space="preserve">port plans. </w:t>
            </w:r>
            <w:r w:rsidR="00D91373">
              <w:rPr>
                <w:rFonts w:ascii="Lucida Bright" w:hAnsi="Lucida Bright"/>
                <w:sz w:val="18"/>
                <w:szCs w:val="18"/>
              </w:rPr>
              <w:t>Second, r</w:t>
            </w:r>
            <w:r w:rsidR="00BC33C6">
              <w:rPr>
                <w:rFonts w:ascii="Lucida Bright" w:hAnsi="Lucida Bright"/>
                <w:sz w:val="18"/>
                <w:szCs w:val="18"/>
              </w:rPr>
              <w:t xml:space="preserve">esults from the Oregon School Wellness Survey from 2012 and 2014 were compared. </w:t>
            </w:r>
            <w:r>
              <w:rPr>
                <w:rFonts w:ascii="Lucida Bright" w:hAnsi="Lucida Bright"/>
                <w:sz w:val="18"/>
                <w:szCs w:val="18"/>
              </w:rPr>
              <w:t xml:space="preserve">Percentages of students reporting that they that have been harassed during the past 30 days are reported. </w:t>
            </w:r>
            <w:r w:rsidR="00A17C61">
              <w:rPr>
                <w:rFonts w:ascii="Lucida Bright" w:hAnsi="Lucida Bright"/>
                <w:sz w:val="18"/>
                <w:szCs w:val="18"/>
              </w:rPr>
              <w:t xml:space="preserve">For Race or Ethnic Origin, rates </w:t>
            </w:r>
            <w:r>
              <w:rPr>
                <w:rFonts w:ascii="Lucida Bright" w:hAnsi="Lucida Bright"/>
                <w:sz w:val="18"/>
                <w:szCs w:val="18"/>
              </w:rPr>
              <w:t>of reported harassment declined from 12.6% to 8.4%. For Gay, Le</w:t>
            </w:r>
            <w:r>
              <w:rPr>
                <w:rFonts w:ascii="Lucida Bright" w:hAnsi="Lucida Bright"/>
                <w:sz w:val="18"/>
                <w:szCs w:val="18"/>
              </w:rPr>
              <w:t>s</w:t>
            </w:r>
            <w:r>
              <w:rPr>
                <w:rFonts w:ascii="Lucida Bright" w:hAnsi="Lucida Bright"/>
                <w:sz w:val="18"/>
                <w:szCs w:val="18"/>
              </w:rPr>
              <w:t xml:space="preserve">bian, Bisexual, or Transgender, rates declined from 7.8% to 2.1%. For sexism/misogyny, rates declined from 8.9% to 3.8%. For other reasons, from 10.9% to 5.0% </w:t>
            </w:r>
            <w:proofErr w:type="spellStart"/>
            <w:r>
              <w:rPr>
                <w:rFonts w:ascii="Lucida Bright" w:hAnsi="Lucida Bright"/>
                <w:sz w:val="18"/>
                <w:szCs w:val="18"/>
              </w:rPr>
              <w:t>Cyberbullying</w:t>
            </w:r>
            <w:proofErr w:type="spellEnd"/>
            <w:r>
              <w:rPr>
                <w:rFonts w:ascii="Lucida Bright" w:hAnsi="Lucida Bright"/>
                <w:sz w:val="18"/>
                <w:szCs w:val="18"/>
              </w:rPr>
              <w:t xml:space="preserve">, however, increased from 6.6% to 8.4%. </w:t>
            </w:r>
            <w:r w:rsidR="00D91373">
              <w:rPr>
                <w:rFonts w:ascii="Lucida Bright" w:hAnsi="Lucida Bright"/>
                <w:sz w:val="18"/>
                <w:szCs w:val="18"/>
              </w:rPr>
              <w:t>Finally, h</w:t>
            </w:r>
            <w:r>
              <w:rPr>
                <w:rFonts w:ascii="Lucida Bright" w:hAnsi="Lucida Bright"/>
                <w:sz w:val="18"/>
                <w:szCs w:val="18"/>
              </w:rPr>
              <w:t xml:space="preserve">ealth class surveys were not conducted this year but will be conducted next year. </w:t>
            </w:r>
          </w:p>
        </w:tc>
      </w:tr>
      <w:tr w:rsidR="00924A13" w:rsidRPr="003E0631" w14:paraId="2FCBBDDA" w14:textId="77777777">
        <w:trPr>
          <w:trHeight w:val="846"/>
        </w:trPr>
        <w:tc>
          <w:tcPr>
            <w:tcW w:w="3348" w:type="dxa"/>
          </w:tcPr>
          <w:p w14:paraId="396FF24D" w14:textId="700960F8" w:rsidR="00924A13" w:rsidRPr="003E0631" w:rsidRDefault="00924A13" w:rsidP="00A14CB4">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lastRenderedPageBreak/>
              <w:t>Health teachers will continue to teac</w:t>
            </w:r>
            <w:r w:rsidR="009802C0" w:rsidRPr="003E0631">
              <w:rPr>
                <w:rFonts w:ascii="Lucida Bright" w:hAnsi="Lucida Bright"/>
                <w:bCs/>
                <w:noProof/>
                <w:color w:val="000000"/>
                <w:sz w:val="18"/>
                <w:szCs w:val="18"/>
              </w:rPr>
              <w:t xml:space="preserve">h </w:t>
            </w:r>
            <w:r w:rsidR="00223314" w:rsidRPr="003E0631">
              <w:rPr>
                <w:rFonts w:ascii="Lucida Bright" w:hAnsi="Lucida Bright"/>
                <w:bCs/>
                <w:noProof/>
                <w:color w:val="000000"/>
                <w:sz w:val="18"/>
                <w:szCs w:val="18"/>
              </w:rPr>
              <w:t xml:space="preserve">RESPONSE </w:t>
            </w:r>
            <w:r w:rsidR="009802C0" w:rsidRPr="003E0631">
              <w:rPr>
                <w:rFonts w:ascii="Lucida Bright" w:hAnsi="Lucida Bright"/>
                <w:bCs/>
                <w:noProof/>
                <w:color w:val="000000"/>
                <w:sz w:val="18"/>
                <w:szCs w:val="18"/>
              </w:rPr>
              <w:t xml:space="preserve">suicide prevention strategies. </w:t>
            </w:r>
            <w:r w:rsidRPr="003E0631">
              <w:rPr>
                <w:rFonts w:ascii="Lucida Bright" w:hAnsi="Lucida Bright"/>
                <w:bCs/>
                <w:noProof/>
                <w:color w:val="000000"/>
                <w:sz w:val="18"/>
                <w:szCs w:val="18"/>
              </w:rPr>
              <w:t>Cardinal Families will host a Courageous Conversation</w:t>
            </w:r>
            <w:r w:rsidR="005D3ECC" w:rsidRPr="003E0631">
              <w:rPr>
                <w:rFonts w:ascii="Lucida Bright" w:hAnsi="Lucida Bright"/>
                <w:bCs/>
                <w:noProof/>
                <w:color w:val="000000"/>
                <w:sz w:val="18"/>
                <w:szCs w:val="18"/>
              </w:rPr>
              <w:t xml:space="preserve">. </w:t>
            </w:r>
            <w:r w:rsidR="00A14CB4" w:rsidRPr="003E0631">
              <w:rPr>
                <w:rFonts w:ascii="Lucida Bright" w:hAnsi="Lucida Bright"/>
                <w:bCs/>
                <w:noProof/>
                <w:color w:val="000000"/>
                <w:sz w:val="18"/>
                <w:szCs w:val="18"/>
              </w:rPr>
              <w:t xml:space="preserve">All staff will be trained this year in RESPONSE. Two new counselors will be trained in ASIST. </w:t>
            </w:r>
            <w:r w:rsidR="009802C0" w:rsidRPr="003E0631">
              <w:rPr>
                <w:rFonts w:ascii="Lucida Bright" w:hAnsi="Lucida Bright"/>
                <w:bCs/>
                <w:noProof/>
                <w:color w:val="000000"/>
                <w:sz w:val="18"/>
                <w:szCs w:val="18"/>
              </w:rPr>
              <w:t xml:space="preserve">The Student Support Team will conduct Child Find meetings for students contemplating suicide. </w:t>
            </w:r>
          </w:p>
        </w:tc>
        <w:tc>
          <w:tcPr>
            <w:tcW w:w="2430" w:type="dxa"/>
          </w:tcPr>
          <w:p w14:paraId="708AC5A2" w14:textId="6C46B68C" w:rsidR="00A14CB4" w:rsidRPr="003E0631" w:rsidRDefault="00924A13" w:rsidP="00A14CB4">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York, Scoville, Goldhammer</w:t>
            </w:r>
            <w:r w:rsidR="00DD1522" w:rsidRPr="003E0631">
              <w:rPr>
                <w:rFonts w:ascii="Lucida Bright" w:hAnsi="Lucida Bright"/>
                <w:bCs/>
                <w:noProof/>
                <w:color w:val="000000"/>
                <w:sz w:val="18"/>
                <w:szCs w:val="18"/>
              </w:rPr>
              <w:t>, Watson</w:t>
            </w:r>
          </w:p>
          <w:p w14:paraId="16AF4353" w14:textId="093BC68E" w:rsidR="00924A13" w:rsidRPr="003E0631" w:rsidRDefault="005001D7" w:rsidP="00A14CB4">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 xml:space="preserve">Hanson, </w:t>
            </w:r>
            <w:r w:rsidR="00E067AD">
              <w:rPr>
                <w:rFonts w:ascii="Lucida Bright" w:hAnsi="Lucida Bright"/>
                <w:bCs/>
                <w:noProof/>
                <w:color w:val="000000"/>
                <w:sz w:val="18"/>
                <w:szCs w:val="18"/>
              </w:rPr>
              <w:t xml:space="preserve">Johnson, </w:t>
            </w:r>
            <w:r w:rsidRPr="003E0631">
              <w:rPr>
                <w:rFonts w:ascii="Lucida Bright" w:hAnsi="Lucida Bright"/>
                <w:bCs/>
                <w:noProof/>
                <w:color w:val="000000"/>
                <w:sz w:val="18"/>
                <w:szCs w:val="18"/>
              </w:rPr>
              <w:t>Cardnial Families</w:t>
            </w:r>
            <w:r w:rsidR="00AB0AD3">
              <w:rPr>
                <w:rFonts w:ascii="Lucida Bright" w:hAnsi="Lucida Bright"/>
                <w:bCs/>
                <w:noProof/>
                <w:color w:val="000000"/>
                <w:sz w:val="18"/>
                <w:szCs w:val="18"/>
              </w:rPr>
              <w:t xml:space="preserve"> Health Action Network</w:t>
            </w:r>
            <w:r w:rsidRPr="003E0631">
              <w:rPr>
                <w:rFonts w:ascii="Lucida Bright" w:hAnsi="Lucida Bright"/>
                <w:bCs/>
                <w:noProof/>
                <w:color w:val="000000"/>
                <w:sz w:val="18"/>
                <w:szCs w:val="18"/>
              </w:rPr>
              <w:t>, SST</w:t>
            </w:r>
          </w:p>
        </w:tc>
        <w:tc>
          <w:tcPr>
            <w:tcW w:w="2340" w:type="dxa"/>
          </w:tcPr>
          <w:p w14:paraId="107E3263" w14:textId="74AD9C27" w:rsidR="00AB0AD3" w:rsidRDefault="00A14CB4"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February, 2015</w:t>
            </w:r>
          </w:p>
          <w:p w14:paraId="5CB68857" w14:textId="545FA79A" w:rsidR="00AB0AD3" w:rsidRPr="003E0631" w:rsidRDefault="00AB0AD3"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sz w:val="18"/>
                <w:szCs w:val="18"/>
              </w:rPr>
              <w:t>ODE Health Standards: Identify warning signs, describe how to access resources when som</w:t>
            </w:r>
            <w:r w:rsidRPr="003E0631">
              <w:rPr>
                <w:rFonts w:ascii="Lucida Bright" w:hAnsi="Lucida Bright"/>
                <w:sz w:val="18"/>
                <w:szCs w:val="18"/>
              </w:rPr>
              <w:t>e</w:t>
            </w:r>
            <w:r w:rsidRPr="003E0631">
              <w:rPr>
                <w:rFonts w:ascii="Lucida Bright" w:hAnsi="Lucida Bright"/>
                <w:sz w:val="18"/>
                <w:szCs w:val="18"/>
              </w:rPr>
              <w:t>one is considering su</w:t>
            </w:r>
            <w:r w:rsidRPr="003E0631">
              <w:rPr>
                <w:rFonts w:ascii="Lucida Bright" w:hAnsi="Lucida Bright"/>
                <w:sz w:val="18"/>
                <w:szCs w:val="18"/>
              </w:rPr>
              <w:t>i</w:t>
            </w:r>
            <w:r w:rsidRPr="003E0631">
              <w:rPr>
                <w:rFonts w:ascii="Lucida Bright" w:hAnsi="Lucida Bright"/>
                <w:sz w:val="18"/>
                <w:szCs w:val="18"/>
              </w:rPr>
              <w:t>cide, and practice how to report and get help when someone is co</w:t>
            </w:r>
            <w:r w:rsidRPr="003E0631">
              <w:rPr>
                <w:rFonts w:ascii="Lucida Bright" w:hAnsi="Lucida Bright"/>
                <w:sz w:val="18"/>
                <w:szCs w:val="18"/>
              </w:rPr>
              <w:t>n</w:t>
            </w:r>
            <w:r w:rsidRPr="003E0631">
              <w:rPr>
                <w:rFonts w:ascii="Lucida Bright" w:hAnsi="Lucida Bright"/>
                <w:sz w:val="18"/>
                <w:szCs w:val="18"/>
              </w:rPr>
              <w:t>sidering suicide.</w:t>
            </w:r>
          </w:p>
        </w:tc>
        <w:tc>
          <w:tcPr>
            <w:tcW w:w="2970" w:type="dxa"/>
            <w:gridSpan w:val="2"/>
          </w:tcPr>
          <w:p w14:paraId="61994C7E" w14:textId="1B1702C4" w:rsidR="00924A13" w:rsidRPr="003E0631" w:rsidRDefault="00924A13" w:rsidP="00AB0AD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Students will demonstrate proficiency on</w:t>
            </w:r>
            <w:r w:rsidR="00577CB7" w:rsidRPr="003E0631">
              <w:rPr>
                <w:rFonts w:ascii="Lucida Bright" w:hAnsi="Lucida Bright"/>
                <w:bCs/>
                <w:noProof/>
                <w:color w:val="000000"/>
                <w:sz w:val="18"/>
                <w:szCs w:val="18"/>
              </w:rPr>
              <w:t xml:space="preserve"> suicide</w:t>
            </w:r>
            <w:r w:rsidR="00950D81" w:rsidRPr="003E0631">
              <w:rPr>
                <w:rFonts w:ascii="Lucida Bright" w:hAnsi="Lucida Bright"/>
                <w:bCs/>
                <w:noProof/>
                <w:color w:val="000000"/>
                <w:sz w:val="18"/>
                <w:szCs w:val="18"/>
              </w:rPr>
              <w:t xml:space="preserve"> prevention assessments</w:t>
            </w:r>
            <w:r w:rsidR="00AB0AD3">
              <w:rPr>
                <w:rFonts w:ascii="Lucida Bright" w:hAnsi="Lucida Bright"/>
                <w:bCs/>
                <w:noProof/>
                <w:color w:val="000000"/>
                <w:sz w:val="18"/>
                <w:szCs w:val="18"/>
              </w:rPr>
              <w:t xml:space="preserve"> in health class</w:t>
            </w:r>
            <w:r w:rsidR="00950D81" w:rsidRPr="003E0631">
              <w:rPr>
                <w:rFonts w:ascii="Lucida Bright" w:hAnsi="Lucida Bright"/>
                <w:bCs/>
                <w:noProof/>
                <w:color w:val="000000"/>
                <w:sz w:val="18"/>
                <w:szCs w:val="18"/>
              </w:rPr>
              <w:t xml:space="preserve"> </w:t>
            </w:r>
            <w:r w:rsidR="00AB0AD3">
              <w:rPr>
                <w:rFonts w:ascii="Lucida Bright" w:hAnsi="Lucida Bright"/>
                <w:bCs/>
                <w:noProof/>
                <w:color w:val="000000"/>
                <w:sz w:val="18"/>
                <w:szCs w:val="18"/>
              </w:rPr>
              <w:t>and appropriately refer peers to ASIST trained Lincoln staff.</w:t>
            </w:r>
            <w:r w:rsidR="0099556B" w:rsidRPr="003E0631">
              <w:rPr>
                <w:rFonts w:ascii="Lucida Bright" w:hAnsi="Lucida Bright"/>
                <w:bCs/>
                <w:noProof/>
                <w:color w:val="000000"/>
                <w:sz w:val="18"/>
                <w:szCs w:val="18"/>
              </w:rPr>
              <w:t xml:space="preserve"> </w:t>
            </w:r>
            <w:r w:rsidRPr="003E0631">
              <w:rPr>
                <w:rFonts w:ascii="Lucida Bright" w:hAnsi="Lucida Bright"/>
                <w:bCs/>
                <w:noProof/>
                <w:color w:val="000000"/>
                <w:sz w:val="18"/>
                <w:szCs w:val="18"/>
              </w:rPr>
              <w:t xml:space="preserve">Parents </w:t>
            </w:r>
            <w:r w:rsidR="00DB5827" w:rsidRPr="003E0631">
              <w:rPr>
                <w:rFonts w:ascii="Lucida Bright" w:hAnsi="Lucida Bright"/>
                <w:bCs/>
                <w:noProof/>
                <w:color w:val="000000"/>
                <w:sz w:val="18"/>
                <w:szCs w:val="18"/>
              </w:rPr>
              <w:t>will be trained to help at home</w:t>
            </w:r>
            <w:r w:rsidR="005D3ECC" w:rsidRPr="003E0631">
              <w:rPr>
                <w:rFonts w:ascii="Lucida Bright" w:hAnsi="Lucida Bright"/>
                <w:bCs/>
                <w:noProof/>
                <w:color w:val="000000"/>
                <w:sz w:val="18"/>
                <w:szCs w:val="18"/>
              </w:rPr>
              <w:t xml:space="preserve">. </w:t>
            </w:r>
            <w:r w:rsidR="00A14CB4" w:rsidRPr="003E0631">
              <w:rPr>
                <w:rFonts w:ascii="Lucida Bright" w:hAnsi="Lucida Bright"/>
                <w:sz w:val="18"/>
                <w:szCs w:val="18"/>
              </w:rPr>
              <w:t>8</w:t>
            </w:r>
            <w:r w:rsidR="00950D81" w:rsidRPr="003E0631">
              <w:rPr>
                <w:rFonts w:ascii="Lucida Bright" w:hAnsi="Lucida Bright"/>
                <w:sz w:val="18"/>
                <w:szCs w:val="18"/>
              </w:rPr>
              <w:t>th year of no student suicides at Lincoln.</w:t>
            </w:r>
            <w:r w:rsidR="00374696" w:rsidRPr="003E0631">
              <w:rPr>
                <w:rFonts w:ascii="Lucida Bright" w:hAnsi="Lucida Bright"/>
                <w:sz w:val="18"/>
                <w:szCs w:val="18"/>
              </w:rPr>
              <w:t xml:space="preserve"> </w:t>
            </w:r>
          </w:p>
        </w:tc>
        <w:tc>
          <w:tcPr>
            <w:tcW w:w="2970" w:type="dxa"/>
          </w:tcPr>
          <w:p w14:paraId="7C82B473" w14:textId="77777777" w:rsidR="00924A13" w:rsidRDefault="00AB0AD3" w:rsidP="00950D81">
            <w:pPr>
              <w:tabs>
                <w:tab w:val="center" w:pos="4320"/>
                <w:tab w:val="right" w:pos="8640"/>
              </w:tabs>
              <w:spacing w:before="60" w:line="264" w:lineRule="auto"/>
              <w:rPr>
                <w:rFonts w:ascii="Lucida Bright" w:hAnsi="Lucida Bright"/>
                <w:sz w:val="18"/>
                <w:szCs w:val="18"/>
              </w:rPr>
            </w:pPr>
            <w:r w:rsidRPr="003E0631">
              <w:rPr>
                <w:rFonts w:ascii="Lucida Bright" w:hAnsi="Lucida Bright"/>
                <w:sz w:val="18"/>
                <w:szCs w:val="18"/>
              </w:rPr>
              <w:t>Decrease to 10% on OHTS of students seriously considering suicide in the past year.</w:t>
            </w:r>
          </w:p>
          <w:p w14:paraId="7FCC4DFE" w14:textId="77777777" w:rsidR="00AB0AD3" w:rsidRDefault="00AB0AD3" w:rsidP="00950D81">
            <w:pPr>
              <w:tabs>
                <w:tab w:val="center" w:pos="4320"/>
                <w:tab w:val="right" w:pos="8640"/>
              </w:tabs>
              <w:spacing w:before="60" w:line="264" w:lineRule="auto"/>
              <w:rPr>
                <w:rFonts w:ascii="Lucida Bright" w:hAnsi="Lucida Bright"/>
                <w:sz w:val="18"/>
                <w:szCs w:val="18"/>
              </w:rPr>
            </w:pPr>
          </w:p>
          <w:p w14:paraId="51186446" w14:textId="5BD90A4C" w:rsidR="00AB0AD3" w:rsidRPr="003E0631" w:rsidRDefault="00AB0AD3" w:rsidP="00950D81">
            <w:pPr>
              <w:tabs>
                <w:tab w:val="center" w:pos="4320"/>
                <w:tab w:val="right" w:pos="8640"/>
              </w:tabs>
              <w:spacing w:before="60" w:line="264" w:lineRule="auto"/>
              <w:rPr>
                <w:rFonts w:ascii="Lucida Bright" w:hAnsi="Lucida Bright"/>
                <w:sz w:val="18"/>
                <w:szCs w:val="18"/>
              </w:rPr>
            </w:pPr>
            <w:r>
              <w:rPr>
                <w:rFonts w:ascii="Lucida Bright" w:hAnsi="Lucida Bright"/>
                <w:sz w:val="18"/>
                <w:szCs w:val="18"/>
              </w:rPr>
              <w:t>Number of Child Find meetings will closely resemble the nu</w:t>
            </w:r>
            <w:r>
              <w:rPr>
                <w:rFonts w:ascii="Lucida Bright" w:hAnsi="Lucida Bright"/>
                <w:sz w:val="18"/>
                <w:szCs w:val="18"/>
              </w:rPr>
              <w:t>m</w:t>
            </w:r>
            <w:r>
              <w:rPr>
                <w:rFonts w:ascii="Lucida Bright" w:hAnsi="Lucida Bright"/>
                <w:sz w:val="18"/>
                <w:szCs w:val="18"/>
              </w:rPr>
              <w:t xml:space="preserve">ber of students </w:t>
            </w:r>
          </w:p>
        </w:tc>
      </w:tr>
      <w:tr w:rsidR="00AB0AD3" w:rsidRPr="003E0631" w14:paraId="348D7E07" w14:textId="77777777" w:rsidTr="000F603A">
        <w:trPr>
          <w:trHeight w:val="846"/>
        </w:trPr>
        <w:tc>
          <w:tcPr>
            <w:tcW w:w="14058" w:type="dxa"/>
            <w:gridSpan w:val="6"/>
          </w:tcPr>
          <w:p w14:paraId="65E59B8E" w14:textId="23305128" w:rsidR="00D869C1" w:rsidRPr="003E0631" w:rsidRDefault="00AB0AD3" w:rsidP="004865F1">
            <w:pPr>
              <w:tabs>
                <w:tab w:val="center" w:pos="4320"/>
                <w:tab w:val="right" w:pos="8640"/>
              </w:tabs>
              <w:spacing w:before="60" w:line="264" w:lineRule="auto"/>
              <w:rPr>
                <w:rFonts w:ascii="Lucida Bright" w:hAnsi="Lucida Bright"/>
                <w:sz w:val="18"/>
                <w:szCs w:val="18"/>
              </w:rPr>
            </w:pPr>
            <w:r w:rsidRPr="00755027">
              <w:rPr>
                <w:rFonts w:ascii="Lucida Bright" w:hAnsi="Lucida Bright"/>
                <w:b/>
                <w:sz w:val="18"/>
                <w:szCs w:val="18"/>
              </w:rPr>
              <w:t>I</w:t>
            </w:r>
            <w:r w:rsidR="00E067AD" w:rsidRPr="00755027">
              <w:rPr>
                <w:rFonts w:ascii="Lucida Bright" w:hAnsi="Lucida Bright"/>
                <w:b/>
                <w:sz w:val="18"/>
                <w:szCs w:val="18"/>
              </w:rPr>
              <w:t>nterventions:</w:t>
            </w:r>
            <w:r w:rsidR="00E067AD">
              <w:rPr>
                <w:rFonts w:ascii="Lucida Bright" w:hAnsi="Lucida Bright"/>
                <w:sz w:val="18"/>
                <w:szCs w:val="18"/>
              </w:rPr>
              <w:t xml:space="preserve"> I</w:t>
            </w:r>
            <w:r>
              <w:rPr>
                <w:rFonts w:ascii="Lucida Bright" w:hAnsi="Lucida Bright"/>
                <w:sz w:val="18"/>
                <w:szCs w:val="18"/>
              </w:rPr>
              <w:t>n November and December 2014, Lincoln’</w:t>
            </w:r>
            <w:r w:rsidR="00E067AD">
              <w:rPr>
                <w:rFonts w:ascii="Lucida Bright" w:hAnsi="Lucida Bright"/>
                <w:sz w:val="18"/>
                <w:szCs w:val="18"/>
              </w:rPr>
              <w:t xml:space="preserve">s </w:t>
            </w:r>
            <w:r w:rsidR="00E067AD" w:rsidRPr="000F603A">
              <w:rPr>
                <w:rFonts w:ascii="Lucida Bright" w:hAnsi="Lucida Bright"/>
                <w:b/>
                <w:sz w:val="18"/>
                <w:szCs w:val="18"/>
              </w:rPr>
              <w:t>health teachers</w:t>
            </w:r>
            <w:r w:rsidR="00E067AD">
              <w:rPr>
                <w:rFonts w:ascii="Lucida Bright" w:hAnsi="Lucida Bright"/>
                <w:sz w:val="18"/>
                <w:szCs w:val="18"/>
              </w:rPr>
              <w:t xml:space="preserve"> provided one week </w:t>
            </w:r>
            <w:r>
              <w:rPr>
                <w:rFonts w:ascii="Lucida Bright" w:hAnsi="Lucida Bright"/>
                <w:sz w:val="18"/>
                <w:szCs w:val="18"/>
              </w:rPr>
              <w:t xml:space="preserve">of instruction to health class students in the RESPONSE High School Based Suicide Awareness Program. RESPONSE is an identified Best Practice for suicide prevention. About 450 health class students were trained in the warning signs of suicide, in how and when to ask the question, “Are you thinking about suicide?” in </w:t>
            </w:r>
            <w:r w:rsidR="00E067AD">
              <w:rPr>
                <w:rFonts w:ascii="Lucida Bright" w:hAnsi="Lucida Bright"/>
                <w:sz w:val="18"/>
                <w:szCs w:val="18"/>
              </w:rPr>
              <w:t>knowing</w:t>
            </w:r>
            <w:r>
              <w:rPr>
                <w:rFonts w:ascii="Lucida Bright" w:hAnsi="Lucida Bright"/>
                <w:sz w:val="18"/>
                <w:szCs w:val="18"/>
              </w:rPr>
              <w:t xml:space="preserve"> building and community resource for someone struggling with depression or considering suicide, </w:t>
            </w:r>
            <w:r w:rsidR="00E067AD">
              <w:rPr>
                <w:rFonts w:ascii="Lucida Bright" w:hAnsi="Lucida Bright"/>
                <w:sz w:val="18"/>
                <w:szCs w:val="18"/>
              </w:rPr>
              <w:t>and in assisti</w:t>
            </w:r>
            <w:r w:rsidR="006E2A29">
              <w:rPr>
                <w:rFonts w:ascii="Lucida Bright" w:hAnsi="Lucida Bright"/>
                <w:sz w:val="18"/>
                <w:szCs w:val="18"/>
              </w:rPr>
              <w:t>ng fellow students in access tho</w:t>
            </w:r>
            <w:r w:rsidR="00E067AD">
              <w:rPr>
                <w:rFonts w:ascii="Lucida Bright" w:hAnsi="Lucida Bright"/>
                <w:sz w:val="18"/>
                <w:szCs w:val="18"/>
              </w:rPr>
              <w:t>se supports. Included in the instruction were classroom visits from the school psychologist or school nurse</w:t>
            </w:r>
            <w:r w:rsidR="004865F1">
              <w:rPr>
                <w:rFonts w:ascii="Lucida Bright" w:hAnsi="Lucida Bright"/>
                <w:sz w:val="18"/>
                <w:szCs w:val="18"/>
              </w:rPr>
              <w:t>,</w:t>
            </w:r>
            <w:r w:rsidR="00E067AD">
              <w:rPr>
                <w:rFonts w:ascii="Lucida Bright" w:hAnsi="Lucida Bright"/>
                <w:sz w:val="18"/>
                <w:szCs w:val="18"/>
              </w:rPr>
              <w:t xml:space="preserve"> Lincoln’s two main suicide prevention contacts. The school psychologist provided training to students on two self-care skills including cognitive behavioral strategies for managing stress and depression and distress tolerance skills for improving mood</w:t>
            </w:r>
            <w:r w:rsidR="00E02AE8">
              <w:rPr>
                <w:rFonts w:ascii="Lucida Bright" w:hAnsi="Lucida Bright"/>
                <w:sz w:val="18"/>
                <w:szCs w:val="18"/>
              </w:rPr>
              <w:t xml:space="preserve">. </w:t>
            </w:r>
            <w:r w:rsidR="00E067AD">
              <w:rPr>
                <w:rFonts w:ascii="Lucida Bright" w:hAnsi="Lucida Bright"/>
                <w:sz w:val="18"/>
                <w:szCs w:val="18"/>
              </w:rPr>
              <w:t xml:space="preserve">The Cardinal Families </w:t>
            </w:r>
            <w:r w:rsidR="00E067AD" w:rsidRPr="000F603A">
              <w:rPr>
                <w:rFonts w:ascii="Lucida Bright" w:hAnsi="Lucida Bright"/>
                <w:b/>
                <w:sz w:val="18"/>
                <w:szCs w:val="18"/>
              </w:rPr>
              <w:t>Health Action Network</w:t>
            </w:r>
            <w:r w:rsidR="00E067AD">
              <w:rPr>
                <w:rFonts w:ascii="Lucida Bright" w:hAnsi="Lucida Bright"/>
                <w:sz w:val="18"/>
                <w:szCs w:val="18"/>
              </w:rPr>
              <w:t xml:space="preserve"> sponsored a Courageous Conversation on the topic of depression, suicide, and cutting. Donna Noonan, the Oregon Youth Suicide Prevention Initiative Coordinator and Pam Sheffield, Ph.D. and Andrew White, Ph.D. from Portland Dialectical Behavioral</w:t>
            </w:r>
            <w:r w:rsidR="006E2A29">
              <w:rPr>
                <w:rFonts w:ascii="Lucida Bright" w:hAnsi="Lucida Bright"/>
                <w:sz w:val="18"/>
                <w:szCs w:val="18"/>
              </w:rPr>
              <w:t xml:space="preserve"> Therapy Institute</w:t>
            </w:r>
            <w:r w:rsidR="004865F1">
              <w:rPr>
                <w:rFonts w:ascii="Lucida Bright" w:hAnsi="Lucida Bright"/>
                <w:sz w:val="18"/>
                <w:szCs w:val="18"/>
              </w:rPr>
              <w:t xml:space="preserve"> spoke</w:t>
            </w:r>
            <w:r w:rsidR="006E2A29">
              <w:rPr>
                <w:rFonts w:ascii="Lucida Bright" w:hAnsi="Lucida Bright"/>
                <w:sz w:val="18"/>
                <w:szCs w:val="18"/>
              </w:rPr>
              <w:t xml:space="preserve">. Ms. Noonan spoke on the </w:t>
            </w:r>
            <w:r w:rsidR="00E067AD">
              <w:rPr>
                <w:rFonts w:ascii="Lucida Bright" w:hAnsi="Lucida Bright"/>
                <w:sz w:val="18"/>
                <w:szCs w:val="18"/>
              </w:rPr>
              <w:t>Oregon You</w:t>
            </w:r>
            <w:r w:rsidR="006E2A29">
              <w:rPr>
                <w:rFonts w:ascii="Lucida Bright" w:hAnsi="Lucida Bright"/>
                <w:sz w:val="18"/>
                <w:szCs w:val="18"/>
              </w:rPr>
              <w:t>th Suicide Prevention Plan and Oregon statistics. Dr. Sheffield, and Dr. White addressed</w:t>
            </w:r>
            <w:r w:rsidR="00E067AD">
              <w:rPr>
                <w:rFonts w:ascii="Lucida Bright" w:hAnsi="Lucida Bright"/>
                <w:sz w:val="18"/>
                <w:szCs w:val="18"/>
              </w:rPr>
              <w:t xml:space="preserve"> what parents need to know about cutting and self-injury. Jim Hanson, School Psychologist, </w:t>
            </w:r>
            <w:r w:rsidR="00922A02">
              <w:rPr>
                <w:rFonts w:ascii="Lucida Bright" w:hAnsi="Lucida Bright"/>
                <w:sz w:val="18"/>
                <w:szCs w:val="18"/>
              </w:rPr>
              <w:t xml:space="preserve">also </w:t>
            </w:r>
            <w:r w:rsidR="00E067AD">
              <w:rPr>
                <w:rFonts w:ascii="Lucida Bright" w:hAnsi="Lucida Bright"/>
                <w:sz w:val="18"/>
                <w:szCs w:val="18"/>
              </w:rPr>
              <w:t xml:space="preserve">presented the parent version of RESPONSE. Under the direction of Principal </w:t>
            </w:r>
            <w:proofErr w:type="spellStart"/>
            <w:r w:rsidR="00E067AD">
              <w:rPr>
                <w:rFonts w:ascii="Lucida Bright" w:hAnsi="Lucida Bright"/>
                <w:sz w:val="18"/>
                <w:szCs w:val="18"/>
              </w:rPr>
              <w:t>Petyon</w:t>
            </w:r>
            <w:proofErr w:type="spellEnd"/>
            <w:r w:rsidR="00E067AD">
              <w:rPr>
                <w:rFonts w:ascii="Lucida Bright" w:hAnsi="Lucida Bright"/>
                <w:sz w:val="18"/>
                <w:szCs w:val="18"/>
              </w:rPr>
              <w:t xml:space="preserve"> Chapman, Mr. Hanson revised the </w:t>
            </w:r>
            <w:r w:rsidR="008B60B8">
              <w:rPr>
                <w:rFonts w:ascii="Lucida Bright" w:hAnsi="Lucida Bright"/>
                <w:b/>
                <w:sz w:val="18"/>
                <w:szCs w:val="18"/>
              </w:rPr>
              <w:t>Staff RESPONSE P</w:t>
            </w:r>
            <w:r w:rsidR="008B60B8" w:rsidRPr="000F603A">
              <w:rPr>
                <w:rFonts w:ascii="Lucida Bright" w:hAnsi="Lucida Bright"/>
                <w:b/>
                <w:sz w:val="18"/>
                <w:szCs w:val="18"/>
              </w:rPr>
              <w:t>resentation</w:t>
            </w:r>
            <w:r w:rsidR="008B60B8">
              <w:rPr>
                <w:rFonts w:ascii="Lucida Bright" w:hAnsi="Lucida Bright"/>
                <w:sz w:val="18"/>
                <w:szCs w:val="18"/>
              </w:rPr>
              <w:t xml:space="preserve"> to more close</w:t>
            </w:r>
            <w:r w:rsidR="004865F1">
              <w:rPr>
                <w:rFonts w:ascii="Lucida Bright" w:hAnsi="Lucida Bright"/>
                <w:sz w:val="18"/>
                <w:szCs w:val="18"/>
              </w:rPr>
              <w:t>ly address the intersection</w:t>
            </w:r>
            <w:r w:rsidR="008B60B8">
              <w:rPr>
                <w:rFonts w:ascii="Lucida Bright" w:hAnsi="Lucida Bright"/>
                <w:sz w:val="18"/>
                <w:szCs w:val="18"/>
              </w:rPr>
              <w:t xml:space="preserve"> of race and mental health/suicide. Mr. Hanson is an acknow</w:t>
            </w:r>
            <w:r w:rsidR="008B60B8">
              <w:rPr>
                <w:rFonts w:ascii="Lucida Bright" w:hAnsi="Lucida Bright"/>
                <w:sz w:val="18"/>
                <w:szCs w:val="18"/>
              </w:rPr>
              <w:t>l</w:t>
            </w:r>
            <w:r w:rsidR="008B60B8">
              <w:rPr>
                <w:rFonts w:ascii="Lucida Bright" w:hAnsi="Lucida Bright"/>
                <w:sz w:val="18"/>
                <w:szCs w:val="18"/>
              </w:rPr>
              <w:t>edge</w:t>
            </w:r>
            <w:r w:rsidR="002574D1">
              <w:rPr>
                <w:rFonts w:ascii="Lucida Bright" w:hAnsi="Lucida Bright"/>
                <w:sz w:val="18"/>
                <w:szCs w:val="18"/>
              </w:rPr>
              <w:t>d</w:t>
            </w:r>
            <w:r w:rsidR="008B60B8">
              <w:rPr>
                <w:rFonts w:ascii="Lucida Bright" w:hAnsi="Lucida Bright"/>
                <w:sz w:val="18"/>
                <w:szCs w:val="18"/>
              </w:rPr>
              <w:t xml:space="preserve"> contributor to the Second Editi</w:t>
            </w:r>
            <w:r w:rsidR="00AA5428">
              <w:rPr>
                <w:rFonts w:ascii="Lucida Bright" w:hAnsi="Lucida Bright"/>
                <w:sz w:val="18"/>
                <w:szCs w:val="18"/>
              </w:rPr>
              <w:t>on publication of RESPONSE; this</w:t>
            </w:r>
            <w:r w:rsidR="008B60B8">
              <w:rPr>
                <w:rFonts w:ascii="Lucida Bright" w:hAnsi="Lucida Bright"/>
                <w:sz w:val="18"/>
                <w:szCs w:val="18"/>
              </w:rPr>
              <w:t xml:space="preserve"> allowed him the flexibility to adapt this Best Practice intervention. Mr. Hanson was joined by</w:t>
            </w:r>
            <w:r w:rsidR="004865F1">
              <w:rPr>
                <w:rFonts w:ascii="Lucida Bright" w:hAnsi="Lucida Bright"/>
                <w:sz w:val="18"/>
                <w:szCs w:val="18"/>
              </w:rPr>
              <w:t xml:space="preserve"> Andre Pruitt, a SAMSHA LGBTQI2</w:t>
            </w:r>
            <w:r w:rsidR="008B60B8">
              <w:rPr>
                <w:rFonts w:ascii="Lucida Bright" w:hAnsi="Lucida Bright"/>
                <w:sz w:val="18"/>
                <w:szCs w:val="18"/>
              </w:rPr>
              <w:t>S Committee Member and PSU doctoral candidate for a discussion of mental health and suicide in the African American community. Issues specific to the challenges and supports for students of color were discussed including African American, Native American, Lat</w:t>
            </w:r>
            <w:r w:rsidR="008B60B8">
              <w:rPr>
                <w:rFonts w:ascii="Lucida Bright" w:hAnsi="Lucida Bright"/>
                <w:sz w:val="18"/>
                <w:szCs w:val="18"/>
              </w:rPr>
              <w:t>i</w:t>
            </w:r>
            <w:r w:rsidR="008B60B8">
              <w:rPr>
                <w:rFonts w:ascii="Lucida Bright" w:hAnsi="Lucida Bright"/>
                <w:sz w:val="18"/>
                <w:szCs w:val="18"/>
              </w:rPr>
              <w:t>no, Asian, and Pacific Islander students. Materials on intergenerational and historical trauma were rev</w:t>
            </w:r>
            <w:r w:rsidR="004865F1">
              <w:rPr>
                <w:rFonts w:ascii="Lucida Bright" w:hAnsi="Lucida Bright"/>
                <w:sz w:val="18"/>
                <w:szCs w:val="18"/>
              </w:rPr>
              <w:t xml:space="preserve">iewed. Staff learned culturally </w:t>
            </w:r>
            <w:r w:rsidR="008B60B8">
              <w:rPr>
                <w:rFonts w:ascii="Lucida Bright" w:hAnsi="Lucida Bright"/>
                <w:sz w:val="18"/>
                <w:szCs w:val="18"/>
              </w:rPr>
              <w:t>based strategies from a Native American Elder from the Discovering Our Story program. Information on the needs of trans</w:t>
            </w:r>
            <w:r w:rsidR="004865F1">
              <w:rPr>
                <w:rFonts w:ascii="Lucida Bright" w:hAnsi="Lucida Bright"/>
                <w:sz w:val="18"/>
                <w:szCs w:val="18"/>
              </w:rPr>
              <w:t>gender youth was</w:t>
            </w:r>
            <w:r w:rsidR="008B60B8">
              <w:rPr>
                <w:rFonts w:ascii="Lucida Bright" w:hAnsi="Lucida Bright"/>
                <w:sz w:val="18"/>
                <w:szCs w:val="18"/>
              </w:rPr>
              <w:t xml:space="preserve"> also added to the presentation. Staff r</w:t>
            </w:r>
            <w:r w:rsidR="008B60B8">
              <w:rPr>
                <w:rFonts w:ascii="Lucida Bright" w:hAnsi="Lucida Bright"/>
                <w:sz w:val="18"/>
                <w:szCs w:val="18"/>
              </w:rPr>
              <w:t>e</w:t>
            </w:r>
            <w:r w:rsidR="008B60B8">
              <w:rPr>
                <w:rFonts w:ascii="Lucida Bright" w:hAnsi="Lucida Bright"/>
                <w:sz w:val="18"/>
                <w:szCs w:val="18"/>
              </w:rPr>
              <w:t xml:space="preserve">sponse was very favorable to the adaptations. </w:t>
            </w:r>
            <w:r w:rsidR="00755027" w:rsidRPr="00755027">
              <w:rPr>
                <w:rFonts w:ascii="Lucida Bright" w:hAnsi="Lucida Bright"/>
                <w:b/>
                <w:sz w:val="18"/>
                <w:szCs w:val="18"/>
              </w:rPr>
              <w:t>Training:</w:t>
            </w:r>
            <w:r w:rsidR="00755027">
              <w:rPr>
                <w:rFonts w:ascii="Lucida Bright" w:hAnsi="Lucida Bright"/>
                <w:sz w:val="18"/>
                <w:szCs w:val="18"/>
              </w:rPr>
              <w:t xml:space="preserve"> This year, the school counseling and school psychology intern</w:t>
            </w:r>
            <w:r w:rsidR="008B60B8">
              <w:rPr>
                <w:rFonts w:ascii="Lucida Bright" w:hAnsi="Lucida Bright"/>
                <w:sz w:val="18"/>
                <w:szCs w:val="18"/>
              </w:rPr>
              <w:t>s</w:t>
            </w:r>
            <w:r w:rsidR="00755027">
              <w:rPr>
                <w:rFonts w:ascii="Lucida Bright" w:hAnsi="Lucida Bright"/>
                <w:sz w:val="18"/>
                <w:szCs w:val="18"/>
              </w:rPr>
              <w:t>, Lincoln’s two new school counselors, and Lincoln’s academic counselor received two days of Advanced Suicide Intervention Training. This means that every Lincoln school counselor, nurse, ps</w:t>
            </w:r>
            <w:r w:rsidR="00755027">
              <w:rPr>
                <w:rFonts w:ascii="Lucida Bright" w:hAnsi="Lucida Bright"/>
                <w:sz w:val="18"/>
                <w:szCs w:val="18"/>
              </w:rPr>
              <w:t>y</w:t>
            </w:r>
            <w:r w:rsidR="00755027">
              <w:rPr>
                <w:rFonts w:ascii="Lucida Bright" w:hAnsi="Lucida Bright"/>
                <w:sz w:val="18"/>
                <w:szCs w:val="18"/>
              </w:rPr>
              <w:t xml:space="preserve">chologist, and vice-principal has received ASIST Training. Next year, Lincoln’s two new vice-principals will be offered ASIST. </w:t>
            </w:r>
            <w:r w:rsidR="00D869C1" w:rsidRPr="00755027">
              <w:rPr>
                <w:rFonts w:ascii="Lucida Bright" w:hAnsi="Lucida Bright"/>
                <w:b/>
                <w:sz w:val="18"/>
                <w:szCs w:val="18"/>
              </w:rPr>
              <w:t>Results:</w:t>
            </w:r>
            <w:r w:rsidR="00D869C1">
              <w:rPr>
                <w:rFonts w:ascii="Lucida Bright" w:hAnsi="Lucida Bright"/>
                <w:sz w:val="18"/>
                <w:szCs w:val="18"/>
              </w:rPr>
              <w:t xml:space="preserve"> Students, staff, and pa</w:t>
            </w:r>
            <w:r w:rsidR="00D869C1">
              <w:rPr>
                <w:rFonts w:ascii="Lucida Bright" w:hAnsi="Lucida Bright"/>
                <w:sz w:val="18"/>
                <w:szCs w:val="18"/>
              </w:rPr>
              <w:t>r</w:t>
            </w:r>
            <w:r w:rsidR="00D869C1">
              <w:rPr>
                <w:rFonts w:ascii="Lucida Bright" w:hAnsi="Lucida Bright"/>
                <w:sz w:val="18"/>
                <w:szCs w:val="18"/>
              </w:rPr>
              <w:t xml:space="preserve">ents were effective in helping students to access support and preventing student suicides. Lincoln has had its eighth year without </w:t>
            </w:r>
            <w:r w:rsidR="00755027">
              <w:rPr>
                <w:rFonts w:ascii="Lucida Bright" w:hAnsi="Lucida Bright"/>
                <w:sz w:val="18"/>
                <w:szCs w:val="18"/>
              </w:rPr>
              <w:t>a student suicide. This comes</w:t>
            </w:r>
            <w:r w:rsidR="00D869C1">
              <w:rPr>
                <w:rFonts w:ascii="Lucida Bright" w:hAnsi="Lucida Bright"/>
                <w:sz w:val="18"/>
                <w:szCs w:val="18"/>
              </w:rPr>
              <w:t xml:space="preserve"> after five suicides in seven years before RESPONSE was imple</w:t>
            </w:r>
            <w:r w:rsidR="000F603A">
              <w:rPr>
                <w:rFonts w:ascii="Lucida Bright" w:hAnsi="Lucida Bright"/>
                <w:sz w:val="18"/>
                <w:szCs w:val="18"/>
              </w:rPr>
              <w:t>mented. This year s</w:t>
            </w:r>
            <w:r w:rsidR="00D869C1">
              <w:rPr>
                <w:rFonts w:ascii="Lucida Bright" w:hAnsi="Lucida Bright"/>
                <w:sz w:val="18"/>
                <w:szCs w:val="18"/>
              </w:rPr>
              <w:t>chool counselors, the school psychologist, and the school nurse met with the families of 25 students who had serious suicidal ideation (pla</w:t>
            </w:r>
            <w:r w:rsidR="00755027">
              <w:rPr>
                <w:rFonts w:ascii="Lucida Bright" w:hAnsi="Lucida Bright"/>
                <w:sz w:val="18"/>
                <w:szCs w:val="18"/>
              </w:rPr>
              <w:t>n, date), were hospitalized,</w:t>
            </w:r>
            <w:r w:rsidR="00D869C1">
              <w:rPr>
                <w:rFonts w:ascii="Lucida Bright" w:hAnsi="Lucida Bright"/>
                <w:sz w:val="18"/>
                <w:szCs w:val="18"/>
              </w:rPr>
              <w:t xml:space="preserve"> attempted suicide, or who had cut on themselves repeatedly (</w:t>
            </w:r>
            <w:r w:rsidR="00755027">
              <w:rPr>
                <w:rFonts w:ascii="Lucida Bright" w:hAnsi="Lucida Bright"/>
                <w:sz w:val="18"/>
                <w:szCs w:val="18"/>
              </w:rPr>
              <w:t xml:space="preserve">had a </w:t>
            </w:r>
            <w:r w:rsidR="00D869C1">
              <w:rPr>
                <w:rFonts w:ascii="Lucida Bright" w:hAnsi="Lucida Bright"/>
                <w:sz w:val="18"/>
                <w:szCs w:val="18"/>
              </w:rPr>
              <w:t xml:space="preserve">sustained pattern of self-harm). </w:t>
            </w:r>
            <w:r w:rsidR="000F603A">
              <w:rPr>
                <w:rFonts w:ascii="Lucida Bright" w:hAnsi="Lucida Bright"/>
                <w:sz w:val="18"/>
                <w:szCs w:val="18"/>
              </w:rPr>
              <w:t>Support plans and/or safety plans were established. Our Child Find</w:t>
            </w:r>
            <w:r w:rsidR="00647042">
              <w:rPr>
                <w:rFonts w:ascii="Lucida Bright" w:hAnsi="Lucida Bright"/>
                <w:sz w:val="18"/>
                <w:szCs w:val="18"/>
              </w:rPr>
              <w:t xml:space="preserve"> number is below the Oregon School Wellness Su</w:t>
            </w:r>
            <w:r w:rsidR="00647042">
              <w:rPr>
                <w:rFonts w:ascii="Lucida Bright" w:hAnsi="Lucida Bright"/>
                <w:sz w:val="18"/>
                <w:szCs w:val="18"/>
              </w:rPr>
              <w:t>r</w:t>
            </w:r>
            <w:r w:rsidR="00647042">
              <w:rPr>
                <w:rFonts w:ascii="Lucida Bright" w:hAnsi="Lucida Bright"/>
                <w:sz w:val="18"/>
                <w:szCs w:val="18"/>
              </w:rPr>
              <w:t>vey number of students reporting a suicide atte</w:t>
            </w:r>
            <w:r w:rsidR="004865F1">
              <w:rPr>
                <w:rFonts w:ascii="Lucida Bright" w:hAnsi="Lucida Bright"/>
                <w:sz w:val="18"/>
                <w:szCs w:val="18"/>
              </w:rPr>
              <w:t>mpt in the past twelve months; t</w:t>
            </w:r>
            <w:r w:rsidR="00647042">
              <w:rPr>
                <w:rFonts w:ascii="Lucida Bright" w:hAnsi="Lucida Bright"/>
                <w:sz w:val="18"/>
                <w:szCs w:val="18"/>
              </w:rPr>
              <w:t>he OSWS reports that 3</w:t>
            </w:r>
            <w:r w:rsidR="00755027">
              <w:rPr>
                <w:rFonts w:ascii="Lucida Bright" w:hAnsi="Lucida Bright"/>
                <w:sz w:val="18"/>
                <w:szCs w:val="18"/>
              </w:rPr>
              <w:t>.3% of Lincoln students report</w:t>
            </w:r>
            <w:r w:rsidR="00647042">
              <w:rPr>
                <w:rFonts w:ascii="Lucida Bright" w:hAnsi="Lucida Bright"/>
                <w:sz w:val="18"/>
                <w:szCs w:val="18"/>
              </w:rPr>
              <w:t xml:space="preserve"> attempted suicide</w:t>
            </w:r>
            <w:r w:rsidR="00755027">
              <w:rPr>
                <w:rFonts w:ascii="Lucida Bright" w:hAnsi="Lucida Bright"/>
                <w:sz w:val="18"/>
                <w:szCs w:val="18"/>
              </w:rPr>
              <w:t xml:space="preserve"> last year</w:t>
            </w:r>
            <w:r w:rsidR="00647042">
              <w:rPr>
                <w:rFonts w:ascii="Lucida Bright" w:hAnsi="Lucida Bright"/>
                <w:sz w:val="18"/>
                <w:szCs w:val="18"/>
              </w:rPr>
              <w:t xml:space="preserve">. This represents </w:t>
            </w:r>
            <w:r w:rsidR="00C20C7B">
              <w:rPr>
                <w:rFonts w:ascii="Lucida Bright" w:hAnsi="Lucida Bright"/>
                <w:sz w:val="18"/>
                <w:szCs w:val="18"/>
              </w:rPr>
              <w:t xml:space="preserve">approximately 53 students. Although this </w:t>
            </w:r>
            <w:r w:rsidR="00755027">
              <w:rPr>
                <w:rFonts w:ascii="Lucida Bright" w:hAnsi="Lucida Bright"/>
                <w:sz w:val="18"/>
                <w:szCs w:val="18"/>
              </w:rPr>
              <w:t xml:space="preserve">number </w:t>
            </w:r>
            <w:r w:rsidR="00992797">
              <w:rPr>
                <w:rFonts w:ascii="Lucida Bright" w:hAnsi="Lucida Bright"/>
                <w:sz w:val="18"/>
                <w:szCs w:val="18"/>
              </w:rPr>
              <w:t xml:space="preserve">is high </w:t>
            </w:r>
            <w:r w:rsidR="004865F1">
              <w:rPr>
                <w:rFonts w:ascii="Lucida Bright" w:hAnsi="Lucida Bright"/>
                <w:sz w:val="18"/>
                <w:szCs w:val="18"/>
              </w:rPr>
              <w:t xml:space="preserve">and suggests that some students were not supported, </w:t>
            </w:r>
            <w:r w:rsidR="00992797">
              <w:rPr>
                <w:rFonts w:ascii="Lucida Bright" w:hAnsi="Lucida Bright"/>
                <w:sz w:val="18"/>
                <w:szCs w:val="18"/>
              </w:rPr>
              <w:t xml:space="preserve">it </w:t>
            </w:r>
            <w:r w:rsidR="00C20C7B">
              <w:rPr>
                <w:rFonts w:ascii="Lucida Bright" w:hAnsi="Lucida Bright"/>
                <w:sz w:val="18"/>
                <w:szCs w:val="18"/>
              </w:rPr>
              <w:t>does not represent an in</w:t>
            </w:r>
            <w:r w:rsidR="00992797">
              <w:rPr>
                <w:rFonts w:ascii="Lucida Bright" w:hAnsi="Lucida Bright"/>
                <w:sz w:val="18"/>
                <w:szCs w:val="18"/>
              </w:rPr>
              <w:t>crease from 2012 data. T</w:t>
            </w:r>
            <w:r w:rsidR="00755027">
              <w:rPr>
                <w:rFonts w:ascii="Lucida Bright" w:hAnsi="Lucida Bright"/>
                <w:sz w:val="18"/>
                <w:szCs w:val="18"/>
              </w:rPr>
              <w:t>he Student Support Team and Lincoln stakeholders might consider</w:t>
            </w:r>
            <w:r w:rsidR="00C20C7B">
              <w:rPr>
                <w:rFonts w:ascii="Lucida Bright" w:hAnsi="Lucida Bright"/>
                <w:sz w:val="18"/>
                <w:szCs w:val="18"/>
              </w:rPr>
              <w:t xml:space="preserve"> that continued efforts for student, staff, and par</w:t>
            </w:r>
            <w:r w:rsidR="00755027">
              <w:rPr>
                <w:rFonts w:ascii="Lucida Bright" w:hAnsi="Lucida Bright"/>
                <w:sz w:val="18"/>
                <w:szCs w:val="18"/>
              </w:rPr>
              <w:t>ent training</w:t>
            </w:r>
            <w:r w:rsidR="00C20C7B">
              <w:rPr>
                <w:rFonts w:ascii="Lucida Bright" w:hAnsi="Lucida Bright"/>
                <w:sz w:val="18"/>
                <w:szCs w:val="18"/>
              </w:rPr>
              <w:t xml:space="preserve"> are required. Next year, the </w:t>
            </w:r>
            <w:proofErr w:type="spellStart"/>
            <w:r w:rsidR="00C20C7B">
              <w:rPr>
                <w:rFonts w:ascii="Lucida Bright" w:hAnsi="Lucida Bright"/>
                <w:sz w:val="18"/>
                <w:szCs w:val="18"/>
              </w:rPr>
              <w:t>Kognito</w:t>
            </w:r>
            <w:proofErr w:type="spellEnd"/>
            <w:r w:rsidR="00C20C7B">
              <w:rPr>
                <w:rFonts w:ascii="Lucida Bright" w:hAnsi="Lucida Bright"/>
                <w:sz w:val="18"/>
                <w:szCs w:val="18"/>
              </w:rPr>
              <w:t xml:space="preserve"> program may be instituted to instruct staff more explicitly on how to talk with students and</w:t>
            </w:r>
            <w:r w:rsidR="00755027">
              <w:rPr>
                <w:rFonts w:ascii="Lucida Bright" w:hAnsi="Lucida Bright"/>
                <w:sz w:val="18"/>
                <w:szCs w:val="18"/>
              </w:rPr>
              <w:t xml:space="preserve"> how</w:t>
            </w:r>
            <w:r w:rsidR="00C20C7B">
              <w:rPr>
                <w:rFonts w:ascii="Lucida Bright" w:hAnsi="Lucida Bright"/>
                <w:sz w:val="18"/>
                <w:szCs w:val="18"/>
              </w:rPr>
              <w:t xml:space="preserve"> refer them</w:t>
            </w:r>
            <w:r w:rsidR="00755027">
              <w:rPr>
                <w:rFonts w:ascii="Lucida Bright" w:hAnsi="Lucida Bright"/>
                <w:sz w:val="18"/>
                <w:szCs w:val="18"/>
              </w:rPr>
              <w:t xml:space="preserve"> more</w:t>
            </w:r>
            <w:r w:rsidR="00C20C7B">
              <w:rPr>
                <w:rFonts w:ascii="Lucida Bright" w:hAnsi="Lucida Bright"/>
                <w:sz w:val="18"/>
                <w:szCs w:val="18"/>
              </w:rPr>
              <w:t xml:space="preserve"> effe</w:t>
            </w:r>
            <w:r w:rsidR="00C20C7B">
              <w:rPr>
                <w:rFonts w:ascii="Lucida Bright" w:hAnsi="Lucida Bright"/>
                <w:sz w:val="18"/>
                <w:szCs w:val="18"/>
              </w:rPr>
              <w:t>c</w:t>
            </w:r>
            <w:r w:rsidR="00C20C7B">
              <w:rPr>
                <w:rFonts w:ascii="Lucida Bright" w:hAnsi="Lucida Bright"/>
                <w:sz w:val="18"/>
                <w:szCs w:val="18"/>
              </w:rPr>
              <w:t xml:space="preserve">tively. </w:t>
            </w:r>
            <w:r w:rsidR="00755027">
              <w:rPr>
                <w:rFonts w:ascii="Lucida Bright" w:hAnsi="Lucida Bright"/>
                <w:sz w:val="18"/>
                <w:szCs w:val="18"/>
              </w:rPr>
              <w:t>More optimistic data are</w:t>
            </w:r>
            <w:r w:rsidR="00C20C7B">
              <w:rPr>
                <w:rFonts w:ascii="Lucida Bright" w:hAnsi="Lucida Bright"/>
                <w:sz w:val="18"/>
                <w:szCs w:val="18"/>
              </w:rPr>
              <w:t xml:space="preserve"> shown in the OSWS</w:t>
            </w:r>
            <w:r w:rsidR="00755027">
              <w:rPr>
                <w:rFonts w:ascii="Lucida Bright" w:hAnsi="Lucida Bright"/>
                <w:sz w:val="18"/>
                <w:szCs w:val="18"/>
              </w:rPr>
              <w:t xml:space="preserve"> percentage</w:t>
            </w:r>
            <w:r w:rsidR="00C20C7B">
              <w:rPr>
                <w:rFonts w:ascii="Lucida Bright" w:hAnsi="Lucida Bright"/>
                <w:sz w:val="18"/>
                <w:szCs w:val="18"/>
              </w:rPr>
              <w:t xml:space="preserve"> reductions in suicidal ideation. In 2012, 16.7% of students reported seriously considering su</w:t>
            </w:r>
            <w:r w:rsidR="00C20C7B">
              <w:rPr>
                <w:rFonts w:ascii="Lucida Bright" w:hAnsi="Lucida Bright"/>
                <w:sz w:val="18"/>
                <w:szCs w:val="18"/>
              </w:rPr>
              <w:t>i</w:t>
            </w:r>
            <w:r w:rsidR="00C20C7B">
              <w:rPr>
                <w:rFonts w:ascii="Lucida Bright" w:hAnsi="Lucida Bright"/>
                <w:sz w:val="18"/>
                <w:szCs w:val="18"/>
              </w:rPr>
              <w:t xml:space="preserve">cide in the past twelve months. In 2014, only 9.2% of students did. </w:t>
            </w:r>
            <w:r w:rsidR="00755027">
              <w:rPr>
                <w:rFonts w:ascii="Lucida Bright" w:hAnsi="Lucida Bright"/>
                <w:sz w:val="18"/>
                <w:szCs w:val="18"/>
              </w:rPr>
              <w:t xml:space="preserve">In this area, Lincoln has met its current goal. </w:t>
            </w:r>
          </w:p>
        </w:tc>
      </w:tr>
      <w:tr w:rsidR="00C95423" w:rsidRPr="003E0631" w14:paraId="10DB8592" w14:textId="77777777">
        <w:trPr>
          <w:trHeight w:val="846"/>
        </w:trPr>
        <w:tc>
          <w:tcPr>
            <w:tcW w:w="3348" w:type="dxa"/>
          </w:tcPr>
          <w:p w14:paraId="3FA700C2" w14:textId="294186B6" w:rsidR="00C95423" w:rsidRPr="003E0631" w:rsidRDefault="00577CB7" w:rsidP="00724CB8">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lastRenderedPageBreak/>
              <w:t>Health Teachers will continue to teach  “Clas</w:t>
            </w:r>
            <w:r w:rsidR="00DA2DEE" w:rsidRPr="003E0631">
              <w:rPr>
                <w:rFonts w:ascii="Lucida Bright" w:hAnsi="Lucida Bright"/>
                <w:bCs/>
                <w:noProof/>
                <w:color w:val="000000"/>
                <w:sz w:val="18"/>
                <w:szCs w:val="18"/>
              </w:rPr>
              <w:t>s Action” curriculum</w:t>
            </w:r>
            <w:r w:rsidR="00A14CB4" w:rsidRPr="003E0631">
              <w:rPr>
                <w:rFonts w:ascii="Lucida Bright" w:hAnsi="Lucida Bright"/>
                <w:bCs/>
                <w:noProof/>
                <w:color w:val="000000"/>
                <w:sz w:val="18"/>
                <w:szCs w:val="18"/>
              </w:rPr>
              <w:t xml:space="preserve"> as well as attending </w:t>
            </w:r>
            <w:r w:rsidR="00485F0A" w:rsidRPr="003E0631">
              <w:rPr>
                <w:rFonts w:ascii="Lucida Bright" w:hAnsi="Lucida Bright"/>
                <w:bCs/>
                <w:noProof/>
                <w:color w:val="000000"/>
                <w:sz w:val="18"/>
                <w:szCs w:val="18"/>
              </w:rPr>
              <w:t xml:space="preserve">national </w:t>
            </w:r>
            <w:r w:rsidR="00A14CB4" w:rsidRPr="003E0631">
              <w:rPr>
                <w:rFonts w:ascii="Lucida Bright" w:hAnsi="Lucida Bright"/>
                <w:bCs/>
                <w:noProof/>
                <w:color w:val="000000"/>
                <w:sz w:val="18"/>
                <w:szCs w:val="18"/>
              </w:rPr>
              <w:t>conferences and accessing district re</w:t>
            </w:r>
            <w:r w:rsidR="00485F0A" w:rsidRPr="003E0631">
              <w:rPr>
                <w:rFonts w:ascii="Lucida Bright" w:hAnsi="Lucida Bright"/>
                <w:bCs/>
                <w:noProof/>
                <w:color w:val="000000"/>
                <w:sz w:val="18"/>
                <w:szCs w:val="18"/>
              </w:rPr>
              <w:t>sources to augment “Class Action</w:t>
            </w:r>
            <w:r w:rsidR="00E76A70">
              <w:rPr>
                <w:rFonts w:ascii="Lucida Bright" w:hAnsi="Lucida Bright"/>
                <w:bCs/>
                <w:noProof/>
                <w:color w:val="000000"/>
                <w:sz w:val="18"/>
                <w:szCs w:val="18"/>
              </w:rPr>
              <w:t>” with other D&amp;A interventions</w:t>
            </w:r>
            <w:r w:rsidR="00DA2DEE" w:rsidRPr="003E0631">
              <w:rPr>
                <w:rFonts w:ascii="Lucida Bright" w:hAnsi="Lucida Bright"/>
                <w:bCs/>
                <w:noProof/>
                <w:color w:val="000000"/>
                <w:sz w:val="18"/>
                <w:szCs w:val="18"/>
              </w:rPr>
              <w:t>. Cardinal F</w:t>
            </w:r>
            <w:r w:rsidRPr="003E0631">
              <w:rPr>
                <w:rFonts w:ascii="Lucida Bright" w:hAnsi="Lucida Bright"/>
                <w:bCs/>
                <w:noProof/>
                <w:color w:val="000000"/>
                <w:sz w:val="18"/>
                <w:szCs w:val="18"/>
              </w:rPr>
              <w:t xml:space="preserve">amilies </w:t>
            </w:r>
            <w:r w:rsidR="00DA2DEE" w:rsidRPr="003E0631">
              <w:rPr>
                <w:rFonts w:ascii="Lucida Bright" w:hAnsi="Lucida Bright"/>
                <w:bCs/>
                <w:noProof/>
                <w:color w:val="000000"/>
                <w:sz w:val="18"/>
                <w:szCs w:val="18"/>
              </w:rPr>
              <w:t xml:space="preserve">Health Action Network </w:t>
            </w:r>
            <w:r w:rsidRPr="003E0631">
              <w:rPr>
                <w:rFonts w:ascii="Lucida Bright" w:hAnsi="Lucida Bright"/>
                <w:bCs/>
                <w:noProof/>
                <w:color w:val="000000"/>
                <w:sz w:val="18"/>
                <w:szCs w:val="18"/>
              </w:rPr>
              <w:t xml:space="preserve">will host a parent forum on drug and alcohol issues. </w:t>
            </w:r>
            <w:r w:rsidR="00952CD0" w:rsidRPr="003E0631">
              <w:rPr>
                <w:rFonts w:ascii="Lucida Bright" w:hAnsi="Lucida Bright"/>
                <w:bCs/>
                <w:noProof/>
                <w:color w:val="000000"/>
                <w:sz w:val="18"/>
                <w:szCs w:val="18"/>
              </w:rPr>
              <w:t xml:space="preserve">Lincoln will partner with Reed College </w:t>
            </w:r>
            <w:r w:rsidR="00485F0A" w:rsidRPr="003E0631">
              <w:rPr>
                <w:rFonts w:ascii="Lucida Bright" w:hAnsi="Lucida Bright"/>
                <w:bCs/>
                <w:noProof/>
                <w:color w:val="000000"/>
                <w:sz w:val="18"/>
                <w:szCs w:val="18"/>
              </w:rPr>
              <w:t xml:space="preserve">on </w:t>
            </w:r>
            <w:r w:rsidR="00952CD0" w:rsidRPr="003E0631">
              <w:rPr>
                <w:rFonts w:ascii="Lucida Bright" w:hAnsi="Lucida Bright"/>
                <w:bCs/>
                <w:noProof/>
                <w:color w:val="000000"/>
                <w:sz w:val="18"/>
                <w:szCs w:val="18"/>
              </w:rPr>
              <w:t xml:space="preserve">Project Options. </w:t>
            </w:r>
            <w:r w:rsidR="00061C88" w:rsidRPr="003E0631">
              <w:rPr>
                <w:rFonts w:ascii="Lucida Bright" w:hAnsi="Lucida Bright"/>
                <w:bCs/>
                <w:noProof/>
                <w:color w:val="000000"/>
                <w:sz w:val="18"/>
                <w:szCs w:val="18"/>
              </w:rPr>
              <w:t xml:space="preserve">Lincoln and Reed College will conduct discussions on sustainability of the program next year when Reed’s grant expires. </w:t>
            </w:r>
            <w:r w:rsidR="00374696" w:rsidRPr="003E0631">
              <w:rPr>
                <w:rFonts w:ascii="Lucida Bright" w:hAnsi="Lucida Bright"/>
                <w:bCs/>
                <w:noProof/>
                <w:color w:val="000000"/>
                <w:sz w:val="18"/>
                <w:szCs w:val="18"/>
              </w:rPr>
              <w:t xml:space="preserve">Lincoln will partner with Western Psychological Services to obtain assessment and treatment for eligible students. </w:t>
            </w:r>
          </w:p>
        </w:tc>
        <w:tc>
          <w:tcPr>
            <w:tcW w:w="2430" w:type="dxa"/>
          </w:tcPr>
          <w:p w14:paraId="52A37490" w14:textId="6FD60487" w:rsidR="00A14CB4" w:rsidRPr="003E0631" w:rsidRDefault="00577CB7" w:rsidP="00A14CB4">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York, Scoville, Goldhammer</w:t>
            </w:r>
            <w:r w:rsidR="00DD1522" w:rsidRPr="003E0631">
              <w:rPr>
                <w:rFonts w:ascii="Lucida Bright" w:hAnsi="Lucida Bright"/>
                <w:bCs/>
                <w:noProof/>
                <w:color w:val="000000"/>
                <w:sz w:val="18"/>
                <w:szCs w:val="18"/>
              </w:rPr>
              <w:t>, Watson</w:t>
            </w:r>
          </w:p>
          <w:p w14:paraId="018CADE4" w14:textId="77777777" w:rsidR="00C95423" w:rsidRPr="003E0631" w:rsidRDefault="00A14CB4" w:rsidP="00A14CB4">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Reed College</w:t>
            </w:r>
            <w:r w:rsidR="00577CB7" w:rsidRPr="003E0631">
              <w:rPr>
                <w:rFonts w:ascii="Lucida Bright" w:hAnsi="Lucida Bright"/>
                <w:bCs/>
                <w:noProof/>
                <w:color w:val="000000"/>
                <w:sz w:val="18"/>
                <w:szCs w:val="18"/>
              </w:rPr>
              <w:t xml:space="preserve"> Cardnial Families, SST</w:t>
            </w:r>
          </w:p>
          <w:p w14:paraId="04D4D82A" w14:textId="0CF7A95F" w:rsidR="00374696" w:rsidRPr="003E0631" w:rsidRDefault="00374696" w:rsidP="00A14CB4">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Western Psychological Services</w:t>
            </w:r>
          </w:p>
        </w:tc>
        <w:tc>
          <w:tcPr>
            <w:tcW w:w="2340" w:type="dxa"/>
          </w:tcPr>
          <w:p w14:paraId="46872A26" w14:textId="77777777" w:rsidR="00C95423" w:rsidRDefault="00577CB7"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Spring 201</w:t>
            </w:r>
            <w:r w:rsidR="00374696" w:rsidRPr="003E0631">
              <w:rPr>
                <w:rFonts w:ascii="Lucida Bright" w:hAnsi="Lucida Bright"/>
                <w:bCs/>
                <w:noProof/>
                <w:color w:val="000000"/>
                <w:sz w:val="18"/>
                <w:szCs w:val="18"/>
              </w:rPr>
              <w:t>5</w:t>
            </w:r>
          </w:p>
          <w:p w14:paraId="4A68D4D6" w14:textId="77777777" w:rsidR="00E76A70" w:rsidRDefault="00E76A70" w:rsidP="00924A13">
            <w:pPr>
              <w:tabs>
                <w:tab w:val="center" w:pos="4320"/>
                <w:tab w:val="right" w:pos="8640"/>
              </w:tabs>
              <w:spacing w:before="60" w:line="264" w:lineRule="auto"/>
              <w:rPr>
                <w:rFonts w:ascii="Lucida Bright" w:hAnsi="Lucida Bright"/>
                <w:bCs/>
                <w:noProof/>
                <w:color w:val="000000"/>
                <w:sz w:val="18"/>
                <w:szCs w:val="18"/>
              </w:rPr>
            </w:pPr>
          </w:p>
          <w:p w14:paraId="32B9F833" w14:textId="77777777" w:rsidR="00E76A70" w:rsidRPr="003E0631" w:rsidRDefault="00E76A70" w:rsidP="00E76A70">
            <w:pPr>
              <w:tabs>
                <w:tab w:val="center" w:pos="4320"/>
                <w:tab w:val="right" w:pos="8640"/>
              </w:tabs>
              <w:spacing w:before="60" w:line="264" w:lineRule="auto"/>
              <w:rPr>
                <w:rFonts w:ascii="Lucida Bright" w:hAnsi="Lucida Bright"/>
                <w:sz w:val="18"/>
                <w:szCs w:val="18"/>
              </w:rPr>
            </w:pPr>
            <w:r w:rsidRPr="003E0631">
              <w:rPr>
                <w:rFonts w:ascii="Lucida Bright" w:hAnsi="Lucida Bright"/>
                <w:sz w:val="18"/>
                <w:szCs w:val="18"/>
              </w:rPr>
              <w:t>ODE Health Standards: Students will analyze the influences and pressures teenagers face and will demo</w:t>
            </w:r>
            <w:r w:rsidRPr="003E0631">
              <w:rPr>
                <w:rFonts w:ascii="Lucida Bright" w:hAnsi="Lucida Bright"/>
                <w:sz w:val="18"/>
                <w:szCs w:val="18"/>
              </w:rPr>
              <w:t>n</w:t>
            </w:r>
            <w:r w:rsidRPr="003E0631">
              <w:rPr>
                <w:rFonts w:ascii="Lucida Bright" w:hAnsi="Lucida Bright"/>
                <w:sz w:val="18"/>
                <w:szCs w:val="18"/>
              </w:rPr>
              <w:t>strate refusal skills r</w:t>
            </w:r>
            <w:r w:rsidRPr="003E0631">
              <w:rPr>
                <w:rFonts w:ascii="Lucida Bright" w:hAnsi="Lucida Bright"/>
                <w:sz w:val="18"/>
                <w:szCs w:val="18"/>
              </w:rPr>
              <w:t>e</w:t>
            </w:r>
            <w:r w:rsidRPr="003E0631">
              <w:rPr>
                <w:rFonts w:ascii="Lucida Bright" w:hAnsi="Lucida Bright"/>
                <w:sz w:val="18"/>
                <w:szCs w:val="18"/>
              </w:rPr>
              <w:t xml:space="preserve">lated to alcohol, controlled substances, and other drug use. </w:t>
            </w:r>
          </w:p>
          <w:p w14:paraId="747573E2" w14:textId="2D174060" w:rsidR="00E76A70" w:rsidRPr="003E0631" w:rsidRDefault="00E76A70" w:rsidP="00924A13">
            <w:pPr>
              <w:tabs>
                <w:tab w:val="center" w:pos="4320"/>
                <w:tab w:val="right" w:pos="8640"/>
              </w:tabs>
              <w:spacing w:before="60" w:line="264" w:lineRule="auto"/>
              <w:rPr>
                <w:rFonts w:ascii="Lucida Bright" w:hAnsi="Lucida Bright"/>
                <w:bCs/>
                <w:noProof/>
                <w:color w:val="000000"/>
                <w:sz w:val="18"/>
                <w:szCs w:val="18"/>
              </w:rPr>
            </w:pPr>
          </w:p>
        </w:tc>
        <w:tc>
          <w:tcPr>
            <w:tcW w:w="2970" w:type="dxa"/>
            <w:gridSpan w:val="2"/>
          </w:tcPr>
          <w:p w14:paraId="2B886422" w14:textId="2413F559" w:rsidR="00724CB8" w:rsidRDefault="00724CB8" w:rsidP="00374696">
            <w:pPr>
              <w:tabs>
                <w:tab w:val="center" w:pos="4320"/>
                <w:tab w:val="right" w:pos="8640"/>
              </w:tabs>
              <w:spacing w:before="60" w:line="264" w:lineRule="auto"/>
              <w:rPr>
                <w:rFonts w:ascii="Lucida Bright" w:hAnsi="Lucida Bright"/>
                <w:bCs/>
                <w:noProof/>
                <w:color w:val="000000"/>
                <w:sz w:val="18"/>
                <w:szCs w:val="18"/>
              </w:rPr>
            </w:pPr>
            <w:r>
              <w:rPr>
                <w:rFonts w:ascii="Lucida Bright" w:hAnsi="Lucida Bright"/>
                <w:bCs/>
                <w:noProof/>
                <w:color w:val="000000"/>
                <w:sz w:val="18"/>
                <w:szCs w:val="18"/>
              </w:rPr>
              <w:t>Health class assessments</w:t>
            </w:r>
          </w:p>
          <w:p w14:paraId="3B2DF23D" w14:textId="6CB2D7F6" w:rsidR="00724CB8" w:rsidRDefault="00724CB8" w:rsidP="00374696">
            <w:pPr>
              <w:tabs>
                <w:tab w:val="center" w:pos="4320"/>
                <w:tab w:val="right" w:pos="8640"/>
              </w:tabs>
              <w:spacing w:before="60" w:line="264" w:lineRule="auto"/>
              <w:rPr>
                <w:rFonts w:ascii="Lucida Bright" w:hAnsi="Lucida Bright"/>
                <w:bCs/>
                <w:noProof/>
                <w:color w:val="000000"/>
                <w:sz w:val="18"/>
                <w:szCs w:val="18"/>
              </w:rPr>
            </w:pPr>
            <w:r>
              <w:rPr>
                <w:rFonts w:ascii="Lucida Bright" w:hAnsi="Lucida Bright"/>
                <w:bCs/>
                <w:noProof/>
                <w:color w:val="000000"/>
                <w:sz w:val="18"/>
                <w:szCs w:val="18"/>
              </w:rPr>
              <w:t>Health teacher reports of conferences and district activities</w:t>
            </w:r>
          </w:p>
          <w:p w14:paraId="2882F42C" w14:textId="77777777" w:rsidR="00724CB8" w:rsidRDefault="00724CB8" w:rsidP="00374696">
            <w:pPr>
              <w:tabs>
                <w:tab w:val="center" w:pos="4320"/>
                <w:tab w:val="right" w:pos="8640"/>
              </w:tabs>
              <w:spacing w:before="60" w:line="264" w:lineRule="auto"/>
              <w:rPr>
                <w:rFonts w:ascii="Lucida Bright" w:hAnsi="Lucida Bright"/>
                <w:bCs/>
                <w:noProof/>
                <w:color w:val="000000"/>
                <w:sz w:val="18"/>
                <w:szCs w:val="18"/>
              </w:rPr>
            </w:pPr>
          </w:p>
          <w:p w14:paraId="169AB589" w14:textId="3F500B86" w:rsidR="00724CB8" w:rsidRDefault="00724CB8" w:rsidP="00374696">
            <w:pPr>
              <w:tabs>
                <w:tab w:val="center" w:pos="4320"/>
                <w:tab w:val="right" w:pos="8640"/>
              </w:tabs>
              <w:spacing w:before="60" w:line="264" w:lineRule="auto"/>
              <w:rPr>
                <w:rFonts w:ascii="Lucida Bright" w:hAnsi="Lucida Bright"/>
                <w:bCs/>
                <w:noProof/>
                <w:color w:val="000000"/>
                <w:sz w:val="18"/>
                <w:szCs w:val="18"/>
              </w:rPr>
            </w:pPr>
            <w:r>
              <w:rPr>
                <w:rFonts w:ascii="Lucida Bright" w:hAnsi="Lucida Bright"/>
                <w:bCs/>
                <w:noProof/>
                <w:color w:val="000000"/>
                <w:sz w:val="18"/>
                <w:szCs w:val="18"/>
              </w:rPr>
              <w:t>Health Action Network report of Courageous Conversation</w:t>
            </w:r>
          </w:p>
          <w:p w14:paraId="7CD6E187" w14:textId="77777777" w:rsidR="00C7218D" w:rsidRDefault="00724CB8" w:rsidP="00374696">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Lincoln’s HAN and PTSO will partner with community agencies to provide a coffee house near Lincoln as an alternative for Friday and Saturday night parties.</w:t>
            </w:r>
          </w:p>
          <w:p w14:paraId="20E26680" w14:textId="77777777" w:rsidR="00724CB8" w:rsidRDefault="00724CB8" w:rsidP="00374696">
            <w:pPr>
              <w:tabs>
                <w:tab w:val="center" w:pos="4320"/>
                <w:tab w:val="right" w:pos="8640"/>
              </w:tabs>
              <w:spacing w:before="60" w:line="264" w:lineRule="auto"/>
              <w:rPr>
                <w:rFonts w:ascii="Lucida Bright" w:hAnsi="Lucida Bright"/>
                <w:bCs/>
                <w:noProof/>
                <w:color w:val="000000"/>
                <w:sz w:val="18"/>
                <w:szCs w:val="18"/>
              </w:rPr>
            </w:pPr>
          </w:p>
          <w:p w14:paraId="6B290CF1" w14:textId="77777777" w:rsidR="00724CB8" w:rsidRDefault="00724CB8" w:rsidP="00374696">
            <w:pPr>
              <w:tabs>
                <w:tab w:val="center" w:pos="4320"/>
                <w:tab w:val="right" w:pos="8640"/>
              </w:tabs>
              <w:spacing w:before="60" w:line="264" w:lineRule="auto"/>
              <w:rPr>
                <w:rFonts w:ascii="Lucida Bright" w:hAnsi="Lucida Bright"/>
                <w:bCs/>
                <w:noProof/>
                <w:color w:val="000000"/>
                <w:sz w:val="18"/>
                <w:szCs w:val="18"/>
              </w:rPr>
            </w:pPr>
            <w:r>
              <w:rPr>
                <w:rFonts w:ascii="Lucida Bright" w:hAnsi="Lucida Bright"/>
                <w:bCs/>
                <w:noProof/>
                <w:color w:val="000000"/>
                <w:sz w:val="18"/>
                <w:szCs w:val="18"/>
              </w:rPr>
              <w:t>Data from Project Options</w:t>
            </w:r>
          </w:p>
          <w:p w14:paraId="42DE1440" w14:textId="5CBBB40A" w:rsidR="00724CB8" w:rsidRDefault="00724CB8" w:rsidP="00374696">
            <w:pPr>
              <w:tabs>
                <w:tab w:val="center" w:pos="4320"/>
                <w:tab w:val="right" w:pos="8640"/>
              </w:tabs>
              <w:spacing w:before="60" w:line="264" w:lineRule="auto"/>
              <w:rPr>
                <w:rFonts w:ascii="Lucida Bright" w:hAnsi="Lucida Bright"/>
                <w:bCs/>
                <w:noProof/>
                <w:color w:val="000000"/>
                <w:sz w:val="18"/>
                <w:szCs w:val="18"/>
              </w:rPr>
            </w:pPr>
            <w:r>
              <w:rPr>
                <w:rFonts w:ascii="Lucida Bright" w:hAnsi="Lucida Bright"/>
                <w:bCs/>
                <w:noProof/>
                <w:color w:val="000000"/>
                <w:sz w:val="18"/>
                <w:szCs w:val="18"/>
              </w:rPr>
              <w:t>WPS services report</w:t>
            </w:r>
          </w:p>
          <w:p w14:paraId="58EBA0E2" w14:textId="5A96EDAE" w:rsidR="00724CB8" w:rsidRPr="003E0631" w:rsidRDefault="00724CB8" w:rsidP="00374696">
            <w:pPr>
              <w:tabs>
                <w:tab w:val="center" w:pos="4320"/>
                <w:tab w:val="right" w:pos="8640"/>
              </w:tabs>
              <w:spacing w:before="60" w:line="264" w:lineRule="auto"/>
              <w:rPr>
                <w:rFonts w:ascii="Lucida Bright" w:hAnsi="Lucida Bright"/>
                <w:bCs/>
                <w:noProof/>
                <w:color w:val="000000"/>
                <w:sz w:val="18"/>
                <w:szCs w:val="18"/>
              </w:rPr>
            </w:pPr>
          </w:p>
        </w:tc>
        <w:tc>
          <w:tcPr>
            <w:tcW w:w="2970" w:type="dxa"/>
          </w:tcPr>
          <w:p w14:paraId="0F830696" w14:textId="77777777" w:rsidR="00E76A70" w:rsidRDefault="00E76A70" w:rsidP="00E76A70">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 xml:space="preserve">Discipline referrals for D&amp;A issues from to below 15. </w:t>
            </w:r>
          </w:p>
          <w:p w14:paraId="73BB2FE8" w14:textId="77777777" w:rsidR="00E76A70" w:rsidRPr="003E0631" w:rsidRDefault="00E76A70" w:rsidP="00E76A70">
            <w:pPr>
              <w:tabs>
                <w:tab w:val="center" w:pos="4320"/>
                <w:tab w:val="right" w:pos="8640"/>
              </w:tabs>
              <w:spacing w:before="60" w:line="264" w:lineRule="auto"/>
              <w:rPr>
                <w:rFonts w:ascii="Lucida Bright" w:hAnsi="Lucida Bright"/>
                <w:bCs/>
                <w:noProof/>
                <w:color w:val="000000"/>
                <w:sz w:val="18"/>
                <w:szCs w:val="18"/>
              </w:rPr>
            </w:pPr>
          </w:p>
          <w:p w14:paraId="12095560" w14:textId="3552347B" w:rsidR="00E76A70" w:rsidRDefault="00E76A70" w:rsidP="00E76A70">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Increase in number of students accessing school-community based drug and acohol intervention programs</w:t>
            </w:r>
            <w:r>
              <w:rPr>
                <w:rFonts w:ascii="Lucida Bright" w:hAnsi="Lucida Bright"/>
                <w:bCs/>
                <w:noProof/>
                <w:color w:val="000000"/>
                <w:sz w:val="18"/>
                <w:szCs w:val="18"/>
              </w:rPr>
              <w:t xml:space="preserve"> from zero to f</w:t>
            </w:r>
            <w:r w:rsidRPr="003E0631">
              <w:rPr>
                <w:rFonts w:ascii="Lucida Bright" w:hAnsi="Lucida Bright"/>
                <w:bCs/>
                <w:noProof/>
                <w:color w:val="000000"/>
                <w:sz w:val="18"/>
                <w:szCs w:val="18"/>
              </w:rPr>
              <w:t xml:space="preserve">ifteen. </w:t>
            </w:r>
          </w:p>
          <w:p w14:paraId="701F16D0" w14:textId="77777777" w:rsidR="00E76A70" w:rsidRDefault="00E76A70" w:rsidP="00E76A70">
            <w:pPr>
              <w:tabs>
                <w:tab w:val="center" w:pos="4320"/>
                <w:tab w:val="right" w:pos="8640"/>
              </w:tabs>
              <w:spacing w:before="60" w:line="264" w:lineRule="auto"/>
              <w:rPr>
                <w:rFonts w:ascii="Lucida Bright" w:hAnsi="Lucida Bright"/>
                <w:bCs/>
                <w:noProof/>
                <w:color w:val="000000"/>
                <w:sz w:val="18"/>
                <w:szCs w:val="18"/>
              </w:rPr>
            </w:pPr>
          </w:p>
          <w:p w14:paraId="6287DAA3" w14:textId="6FB5FEF4" w:rsidR="00374696" w:rsidRPr="003E0631" w:rsidRDefault="00E76A70" w:rsidP="00E76A70">
            <w:pPr>
              <w:tabs>
                <w:tab w:val="center" w:pos="4320"/>
                <w:tab w:val="right" w:pos="8640"/>
              </w:tabs>
              <w:spacing w:before="60" w:line="264" w:lineRule="auto"/>
              <w:rPr>
                <w:rFonts w:ascii="Lucida Bright" w:hAnsi="Lucida Bright"/>
                <w:sz w:val="18"/>
                <w:szCs w:val="18"/>
              </w:rPr>
            </w:pPr>
            <w:r w:rsidRPr="003E0631">
              <w:rPr>
                <w:rFonts w:ascii="Lucida Bright" w:hAnsi="Lucida Bright"/>
                <w:bCs/>
                <w:noProof/>
                <w:color w:val="000000"/>
                <w:sz w:val="18"/>
                <w:szCs w:val="18"/>
              </w:rPr>
              <w:t>OHTS data will show no increase in student reported marijuana use (</w:t>
            </w:r>
            <w:r w:rsidR="00F93B9C">
              <w:rPr>
                <w:rFonts w:ascii="Lucida Bright" w:hAnsi="Lucida Bright"/>
                <w:bCs/>
                <w:noProof/>
                <w:color w:val="000000"/>
                <w:sz w:val="18"/>
                <w:szCs w:val="18"/>
              </w:rPr>
              <w:t>hold steady at 27</w:t>
            </w:r>
            <w:r w:rsidRPr="003E0631">
              <w:rPr>
                <w:rFonts w:ascii="Lucida Bright" w:hAnsi="Lucida Bright"/>
                <w:bCs/>
                <w:noProof/>
                <w:color w:val="000000"/>
                <w:sz w:val="18"/>
                <w:szCs w:val="18"/>
              </w:rPr>
              <w:t xml:space="preserve">% in the past month) and a </w:t>
            </w:r>
            <w:r w:rsidR="00641A95">
              <w:rPr>
                <w:rFonts w:ascii="Lucida Bright" w:hAnsi="Lucida Bright"/>
                <w:bCs/>
                <w:noProof/>
                <w:color w:val="000000"/>
                <w:sz w:val="18"/>
                <w:szCs w:val="18"/>
              </w:rPr>
              <w:t>decrease in alcohol use (from 43% to 33</w:t>
            </w:r>
            <w:r w:rsidRPr="003E0631">
              <w:rPr>
                <w:rFonts w:ascii="Lucida Bright" w:hAnsi="Lucida Bright"/>
                <w:bCs/>
                <w:noProof/>
                <w:color w:val="000000"/>
                <w:sz w:val="18"/>
                <w:szCs w:val="18"/>
              </w:rPr>
              <w:t>% in the past month).</w:t>
            </w:r>
          </w:p>
        </w:tc>
      </w:tr>
      <w:tr w:rsidR="00E76A70" w:rsidRPr="003E0631" w14:paraId="11009849" w14:textId="77777777" w:rsidTr="003A3CC3">
        <w:trPr>
          <w:trHeight w:val="846"/>
        </w:trPr>
        <w:tc>
          <w:tcPr>
            <w:tcW w:w="14058" w:type="dxa"/>
            <w:gridSpan w:val="6"/>
          </w:tcPr>
          <w:p w14:paraId="5D93BA77" w14:textId="3B73BC0C" w:rsidR="00724CB8" w:rsidRPr="00E8418D" w:rsidRDefault="00E76A70" w:rsidP="00E8418D">
            <w:pPr>
              <w:rPr>
                <w:rFonts w:ascii="Lucida Bright" w:hAnsi="Lucida Bright"/>
                <w:sz w:val="18"/>
                <w:szCs w:val="18"/>
              </w:rPr>
            </w:pPr>
            <w:r w:rsidRPr="00107FAB">
              <w:rPr>
                <w:rFonts w:ascii="Lucida Bright" w:hAnsi="Lucida Bright"/>
                <w:b/>
                <w:sz w:val="18"/>
                <w:szCs w:val="18"/>
              </w:rPr>
              <w:t>Interventions</w:t>
            </w:r>
            <w:r>
              <w:rPr>
                <w:rFonts w:ascii="Lucida Bright" w:hAnsi="Lucida Bright"/>
                <w:sz w:val="18"/>
                <w:szCs w:val="18"/>
              </w:rPr>
              <w:t>: Health teachers continued to teach Class Action to students. Sydney York participated in the PPS Summit on drug and alcohol program deve</w:t>
            </w:r>
            <w:r>
              <w:rPr>
                <w:rFonts w:ascii="Lucida Bright" w:hAnsi="Lucida Bright"/>
                <w:sz w:val="18"/>
                <w:szCs w:val="18"/>
              </w:rPr>
              <w:t>l</w:t>
            </w:r>
            <w:r>
              <w:rPr>
                <w:rFonts w:ascii="Lucida Bright" w:hAnsi="Lucida Bright"/>
                <w:sz w:val="18"/>
                <w:szCs w:val="18"/>
              </w:rPr>
              <w:t xml:space="preserve">opment. Cardinal Families </w:t>
            </w:r>
            <w:r w:rsidR="0097519E">
              <w:rPr>
                <w:rFonts w:ascii="Lucida Bright" w:hAnsi="Lucida Bright"/>
                <w:sz w:val="18"/>
                <w:szCs w:val="18"/>
              </w:rPr>
              <w:t xml:space="preserve">Health Action Network (CFHAN) </w:t>
            </w:r>
            <w:r>
              <w:rPr>
                <w:rFonts w:ascii="Lucida Bright" w:hAnsi="Lucida Bright"/>
                <w:sz w:val="18"/>
                <w:szCs w:val="18"/>
              </w:rPr>
              <w:t>held a Courageous Conversation on the topic of</w:t>
            </w:r>
            <w:r w:rsidR="000234FF">
              <w:rPr>
                <w:rFonts w:ascii="Lucida Bright" w:hAnsi="Lucida Bright"/>
                <w:sz w:val="18"/>
                <w:szCs w:val="18"/>
              </w:rPr>
              <w:t xml:space="preserve"> Intoxicants and the Teen Brain</w:t>
            </w:r>
            <w:r w:rsidR="003A3CC3">
              <w:rPr>
                <w:rFonts w:ascii="Lucida Bright" w:hAnsi="Lucida Bright"/>
                <w:sz w:val="18"/>
                <w:szCs w:val="18"/>
              </w:rPr>
              <w:t>. Parents and s</w:t>
            </w:r>
            <w:r w:rsidR="000234FF">
              <w:rPr>
                <w:rFonts w:ascii="Lucida Bright" w:hAnsi="Lucida Bright"/>
                <w:sz w:val="18"/>
                <w:szCs w:val="18"/>
              </w:rPr>
              <w:t>t</w:t>
            </w:r>
            <w:r w:rsidR="000234FF">
              <w:rPr>
                <w:rFonts w:ascii="Lucida Bright" w:hAnsi="Lucida Bright"/>
                <w:sz w:val="18"/>
                <w:szCs w:val="18"/>
              </w:rPr>
              <w:t>u</w:t>
            </w:r>
            <w:r w:rsidR="000234FF">
              <w:rPr>
                <w:rFonts w:ascii="Lucida Bright" w:hAnsi="Lucida Bright"/>
                <w:sz w:val="18"/>
                <w:szCs w:val="18"/>
              </w:rPr>
              <w:t xml:space="preserve">dents were invited. </w:t>
            </w:r>
            <w:r w:rsidR="003A3CC3">
              <w:rPr>
                <w:rFonts w:ascii="Lucida Bright" w:hAnsi="Lucida Bright"/>
                <w:sz w:val="18"/>
                <w:szCs w:val="18"/>
              </w:rPr>
              <w:t xml:space="preserve">Students’ </w:t>
            </w:r>
            <w:r w:rsidR="000234FF">
              <w:rPr>
                <w:rFonts w:ascii="Lucida Bright" w:hAnsi="Lucida Bright"/>
                <w:sz w:val="18"/>
                <w:szCs w:val="18"/>
              </w:rPr>
              <w:t>written reflections were collected and examined. Students felt overwhelmingly positive about the factual manner in which the information was presented and its applicability to their lives.</w:t>
            </w:r>
            <w:r w:rsidR="00641A95">
              <w:rPr>
                <w:rFonts w:ascii="Lucida Bright" w:hAnsi="Lucida Bright"/>
                <w:sz w:val="18"/>
                <w:szCs w:val="18"/>
              </w:rPr>
              <w:t xml:space="preserve"> </w:t>
            </w:r>
            <w:r w:rsidR="0097519E">
              <w:rPr>
                <w:rFonts w:ascii="Lucida Bright" w:hAnsi="Lucida Bright"/>
                <w:sz w:val="18"/>
                <w:szCs w:val="18"/>
              </w:rPr>
              <w:t>CF</w:t>
            </w:r>
            <w:r w:rsidR="00641A95">
              <w:rPr>
                <w:rFonts w:ascii="Lucida Bright" w:hAnsi="Lucida Bright"/>
                <w:sz w:val="18"/>
                <w:szCs w:val="18"/>
              </w:rPr>
              <w:t xml:space="preserve">HAN and PTSO did not make progress on a coffee house near Lincoln. </w:t>
            </w:r>
            <w:r>
              <w:rPr>
                <w:rFonts w:ascii="Lucida Bright" w:hAnsi="Lucida Bright"/>
                <w:sz w:val="18"/>
                <w:szCs w:val="18"/>
              </w:rPr>
              <w:t xml:space="preserve">Lincoln continued to partner with Reed College and the Project Options intervention. </w:t>
            </w:r>
            <w:r w:rsidRPr="00E76A70">
              <w:rPr>
                <w:rFonts w:ascii="Lucida Bright" w:hAnsi="Lucida Bright"/>
                <w:sz w:val="18"/>
                <w:szCs w:val="18"/>
              </w:rPr>
              <w:t>Project Op</w:t>
            </w:r>
            <w:r>
              <w:rPr>
                <w:rFonts w:ascii="Lucida Bright" w:hAnsi="Lucida Bright"/>
                <w:sz w:val="18"/>
                <w:szCs w:val="18"/>
              </w:rPr>
              <w:t xml:space="preserve">tions </w:t>
            </w:r>
            <w:r w:rsidRPr="00E76A70">
              <w:rPr>
                <w:rFonts w:ascii="Lucida Bright" w:hAnsi="Lucida Bright"/>
                <w:sz w:val="18"/>
                <w:szCs w:val="18"/>
              </w:rPr>
              <w:t>served 107 students at Lincoln with 510 attendees at 94 sessions. The ave</w:t>
            </w:r>
            <w:r w:rsidRPr="00E76A70">
              <w:rPr>
                <w:rFonts w:ascii="Lucida Bright" w:hAnsi="Lucida Bright"/>
                <w:sz w:val="18"/>
                <w:szCs w:val="18"/>
              </w:rPr>
              <w:t>r</w:t>
            </w:r>
            <w:r w:rsidRPr="00E76A70">
              <w:rPr>
                <w:rFonts w:ascii="Lucida Bright" w:hAnsi="Lucida Bright"/>
                <w:sz w:val="18"/>
                <w:szCs w:val="18"/>
              </w:rPr>
              <w:t>age student attended 4.8 sessions. Students reported high satisfaction with sessions (average rating of helpfulness of session was 6.3 out of 9, 7.2 of 9 for liking the type/style of meeting). The majority of enrollees were underclassmen (31% of enrollees were 9</w:t>
            </w:r>
            <w:r w:rsidRPr="00E76A70">
              <w:rPr>
                <w:rFonts w:ascii="Lucida Bright" w:hAnsi="Lucida Bright"/>
                <w:sz w:val="18"/>
                <w:szCs w:val="18"/>
                <w:vertAlign w:val="superscript"/>
              </w:rPr>
              <w:t>th</w:t>
            </w:r>
            <w:r w:rsidRPr="00E76A70">
              <w:rPr>
                <w:rFonts w:ascii="Lucida Bright" w:hAnsi="Lucida Bright"/>
                <w:sz w:val="18"/>
                <w:szCs w:val="18"/>
              </w:rPr>
              <w:t xml:space="preserve"> graders and 32% were 10</w:t>
            </w:r>
            <w:r w:rsidRPr="00E76A70">
              <w:rPr>
                <w:rFonts w:ascii="Lucida Bright" w:hAnsi="Lucida Bright"/>
                <w:sz w:val="18"/>
                <w:szCs w:val="18"/>
                <w:vertAlign w:val="superscript"/>
              </w:rPr>
              <w:t>th</w:t>
            </w:r>
            <w:r w:rsidRPr="00E76A70">
              <w:rPr>
                <w:rFonts w:ascii="Lucida Bright" w:hAnsi="Lucida Bright"/>
                <w:sz w:val="18"/>
                <w:szCs w:val="18"/>
              </w:rPr>
              <w:t xml:space="preserve"> graders); 13% were 11</w:t>
            </w:r>
            <w:r w:rsidRPr="00E76A70">
              <w:rPr>
                <w:rFonts w:ascii="Lucida Bright" w:hAnsi="Lucida Bright"/>
                <w:sz w:val="18"/>
                <w:szCs w:val="18"/>
                <w:vertAlign w:val="superscript"/>
              </w:rPr>
              <w:t>th</w:t>
            </w:r>
            <w:r w:rsidRPr="00E76A70">
              <w:rPr>
                <w:rFonts w:ascii="Lucida Bright" w:hAnsi="Lucida Bright"/>
                <w:sz w:val="18"/>
                <w:szCs w:val="18"/>
              </w:rPr>
              <w:t xml:space="preserve"> graders, and 24% were 12th graders.</w:t>
            </w:r>
            <w:r>
              <w:rPr>
                <w:rFonts w:ascii="Lucida Bright" w:hAnsi="Lucida Bright"/>
                <w:sz w:val="18"/>
                <w:szCs w:val="18"/>
              </w:rPr>
              <w:t xml:space="preserve"> </w:t>
            </w:r>
            <w:r w:rsidRPr="00E76A70">
              <w:rPr>
                <w:rFonts w:ascii="Lucida Bright" w:hAnsi="Lucida Bright"/>
                <w:sz w:val="18"/>
                <w:szCs w:val="18"/>
              </w:rPr>
              <w:t>Enrollees were largely Caucasian (72%) and slightly more girls than boys chose to attend (62% female).</w:t>
            </w:r>
            <w:r>
              <w:rPr>
                <w:rFonts w:ascii="Lucida Bright" w:hAnsi="Lucida Bright"/>
                <w:sz w:val="18"/>
                <w:szCs w:val="18"/>
              </w:rPr>
              <w:t xml:space="preserve"> </w:t>
            </w:r>
            <w:r w:rsidRPr="00E76A70">
              <w:rPr>
                <w:rFonts w:ascii="Lucida Bright" w:hAnsi="Lucida Bright"/>
                <w:sz w:val="18"/>
                <w:szCs w:val="18"/>
              </w:rPr>
              <w:t xml:space="preserve">Over 71% reported lifetime alcohol use, but only 35% reported past 30-day alcohol use. Just under half reported lifetime marijuana use (48%), with only 26% reporting </w:t>
            </w:r>
            <w:r w:rsidR="00107FAB">
              <w:rPr>
                <w:rFonts w:ascii="Lucida Bright" w:hAnsi="Lucida Bright"/>
                <w:sz w:val="18"/>
                <w:szCs w:val="18"/>
              </w:rPr>
              <w:t>use in the past 30 days</w:t>
            </w:r>
            <w:r w:rsidRPr="00E76A70">
              <w:rPr>
                <w:rFonts w:ascii="Lucida Bright" w:hAnsi="Lucida Bright"/>
                <w:sz w:val="18"/>
                <w:szCs w:val="18"/>
              </w:rPr>
              <w:t>.</w:t>
            </w:r>
            <w:r>
              <w:rPr>
                <w:rFonts w:ascii="Lucida Bright" w:hAnsi="Lucida Bright"/>
                <w:sz w:val="18"/>
                <w:szCs w:val="18"/>
              </w:rPr>
              <w:t xml:space="preserve"> </w:t>
            </w:r>
            <w:r w:rsidR="00565385">
              <w:rPr>
                <w:rFonts w:ascii="Lucida Bright" w:hAnsi="Lucida Bright"/>
                <w:sz w:val="18"/>
                <w:szCs w:val="18"/>
              </w:rPr>
              <w:t xml:space="preserve">Because of grant restrictions, </w:t>
            </w:r>
            <w:r>
              <w:rPr>
                <w:rFonts w:ascii="Lucida Bright" w:hAnsi="Lucida Bright"/>
                <w:sz w:val="18"/>
                <w:szCs w:val="18"/>
              </w:rPr>
              <w:t xml:space="preserve">Project Option will return to Lincoln next year in a more limited role. In the fall the Student Support Team will discuss what options are viable for sustaining Project Options. Lincoln </w:t>
            </w:r>
            <w:r w:rsidR="00E8418D">
              <w:rPr>
                <w:rFonts w:ascii="Lucida Bright" w:hAnsi="Lucida Bright"/>
                <w:sz w:val="18"/>
                <w:szCs w:val="18"/>
              </w:rPr>
              <w:t>will add</w:t>
            </w:r>
            <w:r>
              <w:rPr>
                <w:rFonts w:ascii="Lucida Bright" w:hAnsi="Lucida Bright"/>
                <w:sz w:val="18"/>
                <w:szCs w:val="18"/>
              </w:rPr>
              <w:t xml:space="preserve"> a section of Reconnecting Youth to the fall and winter semester schedules. Reconnecting Youth is an NREPP (National Registry of Evidence-Based Programs and Practices) </w:t>
            </w:r>
            <w:r w:rsidRPr="00724CB8">
              <w:rPr>
                <w:rFonts w:ascii="Lucida Bright" w:hAnsi="Lucida Bright"/>
                <w:sz w:val="18"/>
                <w:szCs w:val="18"/>
              </w:rPr>
              <w:t xml:space="preserve">intervention for students at risk of drug/alcohol abuse and truancy. </w:t>
            </w:r>
            <w:r w:rsidR="007703B7">
              <w:rPr>
                <w:rFonts w:ascii="Lucida Bright" w:hAnsi="Lucida Bright"/>
                <w:sz w:val="18"/>
                <w:szCs w:val="18"/>
              </w:rPr>
              <w:t xml:space="preserve">Finally, </w:t>
            </w:r>
            <w:r w:rsidRPr="00724CB8">
              <w:rPr>
                <w:rFonts w:ascii="Lucida Bright" w:hAnsi="Lucida Bright"/>
                <w:sz w:val="18"/>
                <w:szCs w:val="18"/>
              </w:rPr>
              <w:t>Lincoln established a Memo of Unders</w:t>
            </w:r>
            <w:r w:rsidR="00641A95">
              <w:rPr>
                <w:rFonts w:ascii="Lucida Bright" w:hAnsi="Lucida Bright"/>
                <w:sz w:val="18"/>
                <w:szCs w:val="18"/>
              </w:rPr>
              <w:t>tanding with three community-based mental health partners</w:t>
            </w:r>
            <w:r w:rsidRPr="00724CB8">
              <w:rPr>
                <w:rFonts w:ascii="Lucida Bright" w:hAnsi="Lucida Bright"/>
                <w:sz w:val="18"/>
                <w:szCs w:val="18"/>
              </w:rPr>
              <w:t>: Western Psychological Services (WPS)</w:t>
            </w:r>
            <w:r w:rsidR="0014693F">
              <w:rPr>
                <w:rFonts w:ascii="Lucida Bright" w:hAnsi="Lucida Bright"/>
                <w:sz w:val="18"/>
                <w:szCs w:val="18"/>
              </w:rPr>
              <w:t>,</w:t>
            </w:r>
            <w:r w:rsidRPr="00724CB8">
              <w:rPr>
                <w:rFonts w:ascii="Lucida Bright" w:hAnsi="Lucida Bright"/>
                <w:sz w:val="18"/>
                <w:szCs w:val="18"/>
              </w:rPr>
              <w:t xml:space="preserve"> Portland DBT Institute (PDBTI)</w:t>
            </w:r>
            <w:r w:rsidR="0014693F">
              <w:rPr>
                <w:rFonts w:ascii="Lucida Bright" w:hAnsi="Lucida Bright"/>
                <w:sz w:val="18"/>
                <w:szCs w:val="18"/>
              </w:rPr>
              <w:t>, and Judy Herzberg, LCSW</w:t>
            </w:r>
            <w:r w:rsidRPr="00724CB8">
              <w:rPr>
                <w:rFonts w:ascii="Lucida Bright" w:hAnsi="Lucida Bright"/>
                <w:sz w:val="18"/>
                <w:szCs w:val="18"/>
              </w:rPr>
              <w:t xml:space="preserve">. Each </w:t>
            </w:r>
            <w:r w:rsidR="0014693F">
              <w:rPr>
                <w:rFonts w:ascii="Lucida Bright" w:hAnsi="Lucida Bright"/>
                <w:sz w:val="18"/>
                <w:szCs w:val="18"/>
              </w:rPr>
              <w:t>partner</w:t>
            </w:r>
            <w:r w:rsidRPr="00724CB8">
              <w:rPr>
                <w:rFonts w:ascii="Lucida Bright" w:hAnsi="Lucida Bright"/>
                <w:sz w:val="18"/>
                <w:szCs w:val="18"/>
              </w:rPr>
              <w:t xml:space="preserve"> furnished a therapist on site at Lincoln one day per week. WPS provided </w:t>
            </w:r>
            <w:r w:rsidR="00CE2E04" w:rsidRPr="00724CB8">
              <w:rPr>
                <w:rFonts w:ascii="Lucida Bright" w:hAnsi="Lucida Bright"/>
                <w:sz w:val="18"/>
                <w:szCs w:val="18"/>
              </w:rPr>
              <w:t>initial a</w:t>
            </w:r>
            <w:r w:rsidR="00CE2E04" w:rsidRPr="00724CB8">
              <w:rPr>
                <w:rFonts w:ascii="Lucida Bright" w:hAnsi="Lucida Bright"/>
                <w:sz w:val="18"/>
                <w:szCs w:val="18"/>
              </w:rPr>
              <w:t>s</w:t>
            </w:r>
            <w:r w:rsidR="00CE2E04" w:rsidRPr="00724CB8">
              <w:rPr>
                <w:rFonts w:ascii="Lucida Bright" w:hAnsi="Lucida Bright"/>
                <w:sz w:val="18"/>
                <w:szCs w:val="18"/>
              </w:rPr>
              <w:t xml:space="preserve">sessment of D&amp;A issues with referral to WPS providers off-site for treatment. PDBTI provided a therapist with D&amp;A and eating disorders certifications. </w:t>
            </w:r>
            <w:r w:rsidR="00E52BC6">
              <w:rPr>
                <w:rFonts w:ascii="Lucida Bright" w:hAnsi="Lucida Bright" w:cs="Arial"/>
                <w:color w:val="222222"/>
                <w:sz w:val="18"/>
                <w:szCs w:val="18"/>
              </w:rPr>
              <w:t>No therapist worked exclusively with stu</w:t>
            </w:r>
            <w:r w:rsidR="00E8418D">
              <w:rPr>
                <w:rFonts w:ascii="Lucida Bright" w:hAnsi="Lucida Bright" w:cs="Arial"/>
                <w:color w:val="222222"/>
                <w:sz w:val="18"/>
                <w:szCs w:val="18"/>
              </w:rPr>
              <w:t>dents</w:t>
            </w:r>
            <w:r w:rsidR="00E52BC6">
              <w:rPr>
                <w:rFonts w:ascii="Lucida Bright" w:hAnsi="Lucida Bright" w:cs="Arial"/>
                <w:color w:val="222222"/>
                <w:sz w:val="18"/>
                <w:szCs w:val="18"/>
              </w:rPr>
              <w:t xml:space="preserve"> referred </w:t>
            </w:r>
            <w:r w:rsidR="00E8418D">
              <w:rPr>
                <w:rFonts w:ascii="Lucida Bright" w:hAnsi="Lucida Bright" w:cs="Arial"/>
                <w:color w:val="222222"/>
                <w:sz w:val="18"/>
                <w:szCs w:val="18"/>
              </w:rPr>
              <w:t>exclusively for</w:t>
            </w:r>
            <w:r w:rsidR="00E52BC6">
              <w:rPr>
                <w:rFonts w:ascii="Lucida Bright" w:hAnsi="Lucida Bright" w:cs="Arial"/>
                <w:color w:val="222222"/>
                <w:sz w:val="18"/>
                <w:szCs w:val="18"/>
              </w:rPr>
              <w:t xml:space="preserve"> drug and alcohol issues. All therapists saw students with a variety of needs. </w:t>
            </w:r>
            <w:r w:rsidR="00724CB8">
              <w:rPr>
                <w:rFonts w:ascii="Lucida Bright" w:hAnsi="Lucida Bright" w:cs="Arial"/>
                <w:color w:val="222222"/>
                <w:sz w:val="18"/>
                <w:szCs w:val="18"/>
              </w:rPr>
              <w:t>WPS</w:t>
            </w:r>
            <w:r w:rsidR="0014693F">
              <w:rPr>
                <w:rFonts w:ascii="Lucida Bright" w:hAnsi="Lucida Bright" w:cs="Arial"/>
                <w:color w:val="222222"/>
                <w:sz w:val="18"/>
                <w:szCs w:val="18"/>
              </w:rPr>
              <w:t xml:space="preserve"> served </w:t>
            </w:r>
            <w:r w:rsidR="00724CB8" w:rsidRPr="00724CB8">
              <w:rPr>
                <w:rFonts w:ascii="Lucida Bright" w:hAnsi="Lucida Bright" w:cs="Arial"/>
                <w:color w:val="222222"/>
                <w:sz w:val="18"/>
                <w:szCs w:val="18"/>
              </w:rPr>
              <w:t xml:space="preserve">15 students this school year. </w:t>
            </w:r>
            <w:r w:rsidR="00E52BC6">
              <w:rPr>
                <w:rFonts w:ascii="Lucida Bright" w:hAnsi="Lucida Bright" w:cs="Arial"/>
                <w:color w:val="222222"/>
                <w:sz w:val="18"/>
                <w:szCs w:val="18"/>
              </w:rPr>
              <w:t>The WPS therapist</w:t>
            </w:r>
            <w:r w:rsidR="0014693F">
              <w:rPr>
                <w:rFonts w:ascii="Lucida Bright" w:hAnsi="Lucida Bright" w:cs="Arial"/>
                <w:color w:val="222222"/>
                <w:sz w:val="18"/>
                <w:szCs w:val="18"/>
              </w:rPr>
              <w:t xml:space="preserve"> provided a total of </w:t>
            </w:r>
            <w:r w:rsidR="00724CB8" w:rsidRPr="00724CB8">
              <w:rPr>
                <w:rFonts w:ascii="Lucida Bright" w:hAnsi="Lucida Bright" w:cs="Arial"/>
                <w:color w:val="222222"/>
                <w:sz w:val="18"/>
                <w:szCs w:val="18"/>
              </w:rPr>
              <w:t>101 sessions, of</w:t>
            </w:r>
            <w:r w:rsidR="00E52BC6">
              <w:rPr>
                <w:rFonts w:ascii="Lucida Bright" w:hAnsi="Lucida Bright" w:cs="Arial"/>
                <w:color w:val="222222"/>
                <w:sz w:val="18"/>
                <w:szCs w:val="18"/>
              </w:rPr>
              <w:t xml:space="preserve"> which 46 were family sessions.</w:t>
            </w:r>
            <w:r w:rsidR="0014693F">
              <w:rPr>
                <w:rFonts w:ascii="Lucida Bright" w:hAnsi="Lucida Bright" w:cs="Arial"/>
                <w:color w:val="222222"/>
                <w:sz w:val="18"/>
                <w:szCs w:val="18"/>
              </w:rPr>
              <w:t xml:space="preserve"> Portland DBT </w:t>
            </w:r>
            <w:r w:rsidR="00DB060A">
              <w:rPr>
                <w:rFonts w:ascii="Lucida Bright" w:hAnsi="Lucida Bright" w:cs="Arial"/>
                <w:color w:val="222222"/>
                <w:sz w:val="18"/>
                <w:szCs w:val="18"/>
              </w:rPr>
              <w:t>Institute provided services to 6</w:t>
            </w:r>
            <w:r w:rsidR="0014693F">
              <w:rPr>
                <w:rFonts w:ascii="Lucida Bright" w:hAnsi="Lucida Bright" w:cs="Arial"/>
                <w:color w:val="222222"/>
                <w:sz w:val="18"/>
                <w:szCs w:val="18"/>
              </w:rPr>
              <w:t xml:space="preserve"> students on site and 3</w:t>
            </w:r>
            <w:r w:rsidR="00E52BC6">
              <w:rPr>
                <w:rFonts w:ascii="Lucida Bright" w:hAnsi="Lucida Bright" w:cs="Arial"/>
                <w:color w:val="222222"/>
                <w:sz w:val="18"/>
                <w:szCs w:val="18"/>
              </w:rPr>
              <w:t xml:space="preserve"> students off site</w:t>
            </w:r>
            <w:r w:rsidR="0014693F">
              <w:rPr>
                <w:rFonts w:ascii="Lucida Bright" w:hAnsi="Lucida Bright" w:cs="Arial"/>
                <w:color w:val="222222"/>
                <w:sz w:val="18"/>
                <w:szCs w:val="18"/>
              </w:rPr>
              <w:t xml:space="preserve">. </w:t>
            </w:r>
            <w:r w:rsidR="00E52BC6">
              <w:rPr>
                <w:rFonts w:ascii="Lucida Bright" w:hAnsi="Lucida Bright" w:cs="Arial"/>
                <w:color w:val="222222"/>
                <w:sz w:val="18"/>
                <w:szCs w:val="18"/>
              </w:rPr>
              <w:t xml:space="preserve">Ms. </w:t>
            </w:r>
            <w:r w:rsidR="0014693F">
              <w:rPr>
                <w:rFonts w:ascii="Lucida Bright" w:hAnsi="Lucida Bright" w:cs="Arial"/>
                <w:color w:val="222222"/>
                <w:sz w:val="18"/>
                <w:szCs w:val="18"/>
              </w:rPr>
              <w:t>Herzberg served 12 students throughout the course of the year</w:t>
            </w:r>
            <w:r w:rsidR="00641A95">
              <w:rPr>
                <w:rFonts w:ascii="Lucida Bright" w:hAnsi="Lucida Bright" w:cs="Arial"/>
                <w:color w:val="222222"/>
                <w:sz w:val="18"/>
                <w:szCs w:val="18"/>
              </w:rPr>
              <w:t>.</w:t>
            </w:r>
            <w:r w:rsidR="00FA48DA">
              <w:rPr>
                <w:rFonts w:ascii="Lucida Bright" w:hAnsi="Lucida Bright" w:cs="Arial"/>
                <w:color w:val="222222"/>
                <w:sz w:val="18"/>
                <w:szCs w:val="18"/>
              </w:rPr>
              <w:t xml:space="preserve"> </w:t>
            </w:r>
          </w:p>
          <w:p w14:paraId="02E47246" w14:textId="6260CEC9" w:rsidR="00E76A70" w:rsidRPr="00866AA8" w:rsidRDefault="00641A95" w:rsidP="000234FF">
            <w:pPr>
              <w:shd w:val="clear" w:color="auto" w:fill="FFFFFF"/>
              <w:rPr>
                <w:rFonts w:ascii="Lucida Bright" w:hAnsi="Lucida Bright" w:cs="Arial"/>
                <w:color w:val="222222"/>
                <w:sz w:val="18"/>
                <w:szCs w:val="18"/>
              </w:rPr>
            </w:pPr>
            <w:r w:rsidRPr="00107FAB">
              <w:rPr>
                <w:rFonts w:ascii="Lucida Bright" w:hAnsi="Lucida Bright" w:cs="Arial"/>
                <w:b/>
                <w:color w:val="222222"/>
                <w:sz w:val="18"/>
                <w:szCs w:val="18"/>
              </w:rPr>
              <w:t>Results:</w:t>
            </w:r>
            <w:r>
              <w:rPr>
                <w:rFonts w:ascii="Lucida Bright" w:hAnsi="Lucida Bright" w:cs="Arial"/>
                <w:color w:val="222222"/>
                <w:sz w:val="18"/>
                <w:szCs w:val="18"/>
              </w:rPr>
              <w:t xml:space="preserve">  Lincoln’s three contracted mental health service providers </w:t>
            </w:r>
            <w:r w:rsidR="00F91445">
              <w:rPr>
                <w:rFonts w:ascii="Lucida Bright" w:hAnsi="Lucida Bright" w:cs="Arial"/>
                <w:color w:val="222222"/>
                <w:sz w:val="18"/>
                <w:szCs w:val="18"/>
              </w:rPr>
              <w:t>initiated services to support 36</w:t>
            </w:r>
            <w:r>
              <w:rPr>
                <w:rFonts w:ascii="Lucida Bright" w:hAnsi="Lucida Bright" w:cs="Arial"/>
                <w:color w:val="222222"/>
                <w:sz w:val="18"/>
                <w:szCs w:val="18"/>
              </w:rPr>
              <w:t xml:space="preserve"> students. These are students who </w:t>
            </w:r>
            <w:r w:rsidR="00E8418D">
              <w:rPr>
                <w:rFonts w:ascii="Lucida Bright" w:hAnsi="Lucida Bright" w:cs="Arial"/>
                <w:color w:val="222222"/>
                <w:sz w:val="18"/>
                <w:szCs w:val="18"/>
              </w:rPr>
              <w:t>would not have r</w:t>
            </w:r>
            <w:r w:rsidR="00E8418D">
              <w:rPr>
                <w:rFonts w:ascii="Lucida Bright" w:hAnsi="Lucida Bright" w:cs="Arial"/>
                <w:color w:val="222222"/>
                <w:sz w:val="18"/>
                <w:szCs w:val="18"/>
              </w:rPr>
              <w:t>e</w:t>
            </w:r>
            <w:r w:rsidR="00E8418D">
              <w:rPr>
                <w:rFonts w:ascii="Lucida Bright" w:hAnsi="Lucida Bright" w:cs="Arial"/>
                <w:color w:val="222222"/>
                <w:sz w:val="18"/>
                <w:szCs w:val="18"/>
              </w:rPr>
              <w:t>ceived</w:t>
            </w:r>
            <w:r>
              <w:rPr>
                <w:rFonts w:ascii="Lucida Bright" w:hAnsi="Lucida Bright" w:cs="Arial"/>
                <w:color w:val="222222"/>
                <w:sz w:val="18"/>
                <w:szCs w:val="18"/>
              </w:rPr>
              <w:t xml:space="preserve"> such support last year.</w:t>
            </w:r>
            <w:r w:rsidR="00E8418D">
              <w:rPr>
                <w:rFonts w:ascii="Lucida Bright" w:hAnsi="Lucida Bright" w:cs="Arial"/>
                <w:color w:val="222222"/>
                <w:sz w:val="18"/>
                <w:szCs w:val="18"/>
              </w:rPr>
              <w:t xml:space="preserve"> Effectiveness data are limited. </w:t>
            </w:r>
            <w:r>
              <w:rPr>
                <w:rFonts w:ascii="Lucida Bright" w:hAnsi="Lucida Bright" w:cs="Arial"/>
                <w:color w:val="222222"/>
                <w:sz w:val="18"/>
                <w:szCs w:val="18"/>
              </w:rPr>
              <w:t xml:space="preserve">Next year each service provider will be required to provide </w:t>
            </w:r>
            <w:r w:rsidR="00E8418D">
              <w:rPr>
                <w:rFonts w:ascii="Lucida Bright" w:hAnsi="Lucida Bright" w:cs="Arial"/>
                <w:color w:val="222222"/>
                <w:sz w:val="18"/>
                <w:szCs w:val="18"/>
              </w:rPr>
              <w:t xml:space="preserve">measures of student outcomes and program effectiveness. </w:t>
            </w:r>
            <w:r>
              <w:rPr>
                <w:rFonts w:ascii="Lucida Bright" w:hAnsi="Lucida Bright" w:cs="Arial"/>
                <w:color w:val="222222"/>
                <w:sz w:val="18"/>
                <w:szCs w:val="18"/>
              </w:rPr>
              <w:t>This year Portland DBT Institute was the only partner to obtain effectiveness data for their services. This data includes significant r</w:t>
            </w:r>
            <w:r>
              <w:rPr>
                <w:rFonts w:ascii="Lucida Bright" w:hAnsi="Lucida Bright" w:cs="Arial"/>
                <w:color w:val="222222"/>
                <w:sz w:val="18"/>
                <w:szCs w:val="18"/>
              </w:rPr>
              <w:t>e</w:t>
            </w:r>
            <w:r>
              <w:rPr>
                <w:rFonts w:ascii="Lucida Bright" w:hAnsi="Lucida Bright" w:cs="Arial"/>
                <w:color w:val="222222"/>
                <w:sz w:val="18"/>
                <w:szCs w:val="18"/>
              </w:rPr>
              <w:t xml:space="preserve">ductions in students’ reported levels of anxiety, depression, and overall internalizing disorders. Effect sizes were moderate for anxiety (.58) and very large for depression (1.5) and internalizing (1.0). </w:t>
            </w:r>
            <w:r w:rsidR="00E8418D">
              <w:rPr>
                <w:rFonts w:ascii="Lucida Bright" w:hAnsi="Lucida Bright" w:cs="Arial"/>
                <w:color w:val="222222"/>
                <w:sz w:val="18"/>
                <w:szCs w:val="18"/>
              </w:rPr>
              <w:t>Other data was examined for D&amp;A results. T</w:t>
            </w:r>
            <w:r>
              <w:rPr>
                <w:rFonts w:ascii="Lucida Bright" w:hAnsi="Lucida Bright" w:cs="Arial"/>
                <w:color w:val="222222"/>
                <w:sz w:val="18"/>
                <w:szCs w:val="18"/>
              </w:rPr>
              <w:t xml:space="preserve">he Oregon School Wellness Survey indicates that alcohol consumption in the last 30 days </w:t>
            </w:r>
            <w:r w:rsidR="00E8418D">
              <w:rPr>
                <w:rFonts w:ascii="Lucida Bright" w:hAnsi="Lucida Bright" w:cs="Arial"/>
                <w:color w:val="222222"/>
                <w:sz w:val="18"/>
                <w:szCs w:val="18"/>
              </w:rPr>
              <w:t xml:space="preserve">has been </w:t>
            </w:r>
            <w:r>
              <w:rPr>
                <w:rFonts w:ascii="Lucida Bright" w:hAnsi="Lucida Bright" w:cs="Arial"/>
                <w:color w:val="222222"/>
                <w:sz w:val="18"/>
                <w:szCs w:val="18"/>
              </w:rPr>
              <w:t xml:space="preserve">reduced from 43% of students reporting at least one drink </w:t>
            </w:r>
            <w:r w:rsidR="00E8418D">
              <w:rPr>
                <w:rFonts w:ascii="Lucida Bright" w:hAnsi="Lucida Bright" w:cs="Arial"/>
                <w:color w:val="222222"/>
                <w:sz w:val="18"/>
                <w:szCs w:val="18"/>
              </w:rPr>
              <w:t xml:space="preserve">in 2012 </w:t>
            </w:r>
            <w:r>
              <w:rPr>
                <w:rFonts w:ascii="Lucida Bright" w:hAnsi="Lucida Bright" w:cs="Arial"/>
                <w:color w:val="222222"/>
                <w:sz w:val="18"/>
                <w:szCs w:val="18"/>
              </w:rPr>
              <w:t>to 37% of students</w:t>
            </w:r>
            <w:r w:rsidR="00E8418D">
              <w:rPr>
                <w:rFonts w:ascii="Lucida Bright" w:hAnsi="Lucida Bright" w:cs="Arial"/>
                <w:color w:val="222222"/>
                <w:sz w:val="18"/>
                <w:szCs w:val="18"/>
              </w:rPr>
              <w:t xml:space="preserve"> in 2014</w:t>
            </w:r>
            <w:r>
              <w:rPr>
                <w:rFonts w:ascii="Lucida Bright" w:hAnsi="Lucida Bright" w:cs="Arial"/>
                <w:color w:val="222222"/>
                <w:sz w:val="18"/>
                <w:szCs w:val="18"/>
              </w:rPr>
              <w:t xml:space="preserve">. </w:t>
            </w:r>
            <w:r w:rsidR="00F93B9C">
              <w:rPr>
                <w:rFonts w:ascii="Lucida Bright" w:hAnsi="Lucida Bright" w:cs="Arial"/>
                <w:color w:val="222222"/>
                <w:sz w:val="18"/>
                <w:szCs w:val="18"/>
              </w:rPr>
              <w:t>Marijuana use remained the same. In 2012, 27.2% of students reported using in the last 30 day. In 2014, 28% report</w:t>
            </w:r>
            <w:r w:rsidR="00E8418D">
              <w:rPr>
                <w:rFonts w:ascii="Lucida Bright" w:hAnsi="Lucida Bright" w:cs="Arial"/>
                <w:color w:val="222222"/>
                <w:sz w:val="18"/>
                <w:szCs w:val="18"/>
              </w:rPr>
              <w:t xml:space="preserve">ed monthly marijuana use. </w:t>
            </w:r>
          </w:p>
        </w:tc>
      </w:tr>
      <w:tr w:rsidR="00924A13" w:rsidRPr="003E0631" w14:paraId="68813D68" w14:textId="77777777" w:rsidTr="009F4E86">
        <w:trPr>
          <w:trHeight w:val="846"/>
        </w:trPr>
        <w:tc>
          <w:tcPr>
            <w:tcW w:w="3348" w:type="dxa"/>
          </w:tcPr>
          <w:p w14:paraId="6B924D7D" w14:textId="3B92227C" w:rsidR="00924A13" w:rsidRPr="003E0631" w:rsidRDefault="00924A13" w:rsidP="00374696">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lastRenderedPageBreak/>
              <w:t xml:space="preserve">Counseling Center will continue to offer Dialectical Behavioral Skills Traning (DBT) </w:t>
            </w:r>
            <w:r w:rsidR="000625B1" w:rsidRPr="003E0631">
              <w:rPr>
                <w:rFonts w:ascii="Lucida Bright" w:hAnsi="Lucida Bright"/>
                <w:bCs/>
                <w:noProof/>
                <w:color w:val="000000"/>
                <w:sz w:val="18"/>
                <w:szCs w:val="18"/>
              </w:rPr>
              <w:t xml:space="preserve">as a Tier </w:t>
            </w:r>
            <w:r w:rsidR="009F4E86">
              <w:rPr>
                <w:rFonts w:ascii="Lucida Bright" w:hAnsi="Lucida Bright"/>
                <w:bCs/>
                <w:noProof/>
                <w:color w:val="000000"/>
                <w:sz w:val="18"/>
                <w:szCs w:val="18"/>
              </w:rPr>
              <w:t xml:space="preserve">Two and Tier </w:t>
            </w:r>
            <w:r w:rsidR="000625B1" w:rsidRPr="003E0631">
              <w:rPr>
                <w:rFonts w:ascii="Lucida Bright" w:hAnsi="Lucida Bright"/>
                <w:bCs/>
                <w:noProof/>
                <w:color w:val="000000"/>
                <w:sz w:val="18"/>
                <w:szCs w:val="18"/>
              </w:rPr>
              <w:t>Three intervention</w:t>
            </w:r>
            <w:r w:rsidR="00485F0A" w:rsidRPr="003E0631">
              <w:rPr>
                <w:rFonts w:ascii="Lucida Bright" w:hAnsi="Lucida Bright"/>
                <w:bCs/>
                <w:noProof/>
                <w:color w:val="000000"/>
                <w:sz w:val="18"/>
                <w:szCs w:val="18"/>
              </w:rPr>
              <w:t xml:space="preserve">. Two more school counselors will be fully trained this year on DBT. </w:t>
            </w:r>
            <w:r w:rsidR="000625B1" w:rsidRPr="003E0631">
              <w:rPr>
                <w:rFonts w:ascii="Lucida Bright" w:hAnsi="Lucida Bright"/>
                <w:bCs/>
                <w:noProof/>
                <w:color w:val="000000"/>
                <w:sz w:val="18"/>
                <w:szCs w:val="18"/>
              </w:rPr>
              <w:t xml:space="preserve"> </w:t>
            </w:r>
          </w:p>
        </w:tc>
        <w:tc>
          <w:tcPr>
            <w:tcW w:w="2430" w:type="dxa"/>
          </w:tcPr>
          <w:p w14:paraId="7E8DA728" w14:textId="77777777" w:rsidR="00924A13" w:rsidRPr="003E0631" w:rsidRDefault="00924A13" w:rsidP="009433CB">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Hanson</w:t>
            </w:r>
            <w:r w:rsidR="009433CB" w:rsidRPr="003E0631">
              <w:rPr>
                <w:rFonts w:ascii="Lucida Bright" w:hAnsi="Lucida Bright"/>
                <w:bCs/>
                <w:noProof/>
                <w:color w:val="000000"/>
                <w:sz w:val="18"/>
                <w:szCs w:val="18"/>
              </w:rPr>
              <w:t>-Psychologist</w:t>
            </w:r>
          </w:p>
          <w:p w14:paraId="10B12AF5" w14:textId="77777777" w:rsidR="009433CB" w:rsidRPr="003E0631" w:rsidRDefault="00374696" w:rsidP="009433CB">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Begansky-Student</w:t>
            </w:r>
          </w:p>
          <w:p w14:paraId="3F573EDA" w14:textId="77777777" w:rsidR="00374696" w:rsidRPr="003E0631" w:rsidRDefault="00374696" w:rsidP="009433CB">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Johnson-Nurse</w:t>
            </w:r>
          </w:p>
          <w:p w14:paraId="74531A93" w14:textId="4750FF6E" w:rsidR="00485F0A" w:rsidRDefault="00F03FAC" w:rsidP="009433CB">
            <w:pPr>
              <w:tabs>
                <w:tab w:val="center" w:pos="4320"/>
                <w:tab w:val="right" w:pos="8640"/>
              </w:tabs>
              <w:spacing w:before="60" w:line="264" w:lineRule="auto"/>
              <w:rPr>
                <w:rFonts w:ascii="Lucida Bright" w:hAnsi="Lucida Bright"/>
                <w:bCs/>
                <w:noProof/>
                <w:color w:val="000000"/>
                <w:sz w:val="18"/>
                <w:szCs w:val="18"/>
              </w:rPr>
            </w:pPr>
            <w:r>
              <w:rPr>
                <w:rFonts w:ascii="Lucida Bright" w:hAnsi="Lucida Bright"/>
                <w:bCs/>
                <w:noProof/>
                <w:color w:val="000000"/>
                <w:sz w:val="18"/>
                <w:szCs w:val="18"/>
              </w:rPr>
              <w:t>Clingan</w:t>
            </w:r>
            <w:r w:rsidR="00485F0A" w:rsidRPr="003E0631">
              <w:rPr>
                <w:rFonts w:ascii="Lucida Bright" w:hAnsi="Lucida Bright"/>
                <w:bCs/>
                <w:noProof/>
                <w:color w:val="000000"/>
                <w:sz w:val="18"/>
                <w:szCs w:val="18"/>
              </w:rPr>
              <w:t>, Morris-School Counselors</w:t>
            </w:r>
          </w:p>
          <w:p w14:paraId="66B3936B" w14:textId="21C3CC7B" w:rsidR="00E560E1" w:rsidRPr="003E0631" w:rsidRDefault="00E560E1" w:rsidP="009433CB">
            <w:pPr>
              <w:tabs>
                <w:tab w:val="center" w:pos="4320"/>
                <w:tab w:val="right" w:pos="8640"/>
              </w:tabs>
              <w:spacing w:before="60" w:line="264" w:lineRule="auto"/>
              <w:rPr>
                <w:rFonts w:ascii="Lucida Bright" w:hAnsi="Lucida Bright"/>
                <w:bCs/>
                <w:noProof/>
                <w:color w:val="000000"/>
                <w:sz w:val="18"/>
                <w:szCs w:val="18"/>
              </w:rPr>
            </w:pPr>
            <w:r>
              <w:rPr>
                <w:rFonts w:ascii="Lucida Bright" w:hAnsi="Lucida Bright"/>
                <w:bCs/>
                <w:noProof/>
                <w:color w:val="000000"/>
                <w:sz w:val="18"/>
                <w:szCs w:val="18"/>
              </w:rPr>
              <w:t>Comer-PDBTI Therapist</w:t>
            </w:r>
          </w:p>
        </w:tc>
        <w:tc>
          <w:tcPr>
            <w:tcW w:w="2880" w:type="dxa"/>
            <w:gridSpan w:val="2"/>
          </w:tcPr>
          <w:p w14:paraId="44938E6E" w14:textId="77777777" w:rsidR="00924A13" w:rsidRDefault="00374696"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December</w:t>
            </w:r>
            <w:r w:rsidR="009433CB" w:rsidRPr="003E0631">
              <w:rPr>
                <w:rFonts w:ascii="Lucida Bright" w:hAnsi="Lucida Bright"/>
                <w:bCs/>
                <w:noProof/>
                <w:color w:val="000000"/>
                <w:sz w:val="18"/>
                <w:szCs w:val="18"/>
              </w:rPr>
              <w:t xml:space="preserve"> to June </w:t>
            </w:r>
          </w:p>
          <w:p w14:paraId="063F2A63" w14:textId="77777777" w:rsidR="009F4E86" w:rsidRPr="003E0631" w:rsidRDefault="009F4E86" w:rsidP="009F4E86">
            <w:pPr>
              <w:tabs>
                <w:tab w:val="center" w:pos="4320"/>
                <w:tab w:val="right" w:pos="8640"/>
              </w:tabs>
              <w:spacing w:before="60" w:line="264" w:lineRule="auto"/>
              <w:rPr>
                <w:rFonts w:ascii="Lucida Bright" w:hAnsi="Lucida Bright"/>
                <w:sz w:val="18"/>
                <w:szCs w:val="18"/>
              </w:rPr>
            </w:pPr>
            <w:r w:rsidRPr="003E0631">
              <w:rPr>
                <w:rFonts w:ascii="Lucida Bright" w:hAnsi="Lucida Bright"/>
                <w:sz w:val="18"/>
                <w:szCs w:val="18"/>
              </w:rPr>
              <w:t>1) Manage/reduce stress</w:t>
            </w:r>
          </w:p>
          <w:p w14:paraId="4049BC01" w14:textId="77777777" w:rsidR="009F4E86" w:rsidRPr="003E0631" w:rsidRDefault="009F4E86" w:rsidP="009F4E86">
            <w:pPr>
              <w:tabs>
                <w:tab w:val="center" w:pos="4320"/>
                <w:tab w:val="right" w:pos="8640"/>
              </w:tabs>
              <w:spacing w:before="60" w:line="264" w:lineRule="auto"/>
              <w:rPr>
                <w:rFonts w:ascii="Lucida Bright" w:hAnsi="Lucida Bright"/>
                <w:sz w:val="18"/>
                <w:szCs w:val="18"/>
              </w:rPr>
            </w:pPr>
            <w:r w:rsidRPr="003E0631">
              <w:rPr>
                <w:rFonts w:ascii="Lucida Bright" w:hAnsi="Lucida Bright"/>
                <w:sz w:val="18"/>
                <w:szCs w:val="18"/>
              </w:rPr>
              <w:t>2) Explain causes/effects of anxiety/depression</w:t>
            </w:r>
          </w:p>
          <w:p w14:paraId="67BE5A5D" w14:textId="77777777" w:rsidR="009F4E86" w:rsidRPr="003E0631" w:rsidRDefault="009F4E86" w:rsidP="009F4E86">
            <w:pPr>
              <w:tabs>
                <w:tab w:val="center" w:pos="4320"/>
                <w:tab w:val="right" w:pos="8640"/>
              </w:tabs>
              <w:spacing w:before="60" w:line="264" w:lineRule="auto"/>
              <w:rPr>
                <w:rFonts w:ascii="Lucida Bright" w:hAnsi="Lucida Bright"/>
                <w:sz w:val="18"/>
                <w:szCs w:val="18"/>
              </w:rPr>
            </w:pPr>
            <w:r w:rsidRPr="003E0631">
              <w:rPr>
                <w:rFonts w:ascii="Lucida Bright" w:hAnsi="Lucida Bright"/>
                <w:sz w:val="18"/>
                <w:szCs w:val="18"/>
              </w:rPr>
              <w:t>3) Build healthy family/peer relationships</w:t>
            </w:r>
          </w:p>
          <w:p w14:paraId="122B5600" w14:textId="0C9D8020" w:rsidR="009F4E86" w:rsidRPr="003E0631" w:rsidRDefault="009F4E86" w:rsidP="009F4E86">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sz w:val="18"/>
                <w:szCs w:val="18"/>
              </w:rPr>
              <w:t>4) Describe how environments affect well being</w:t>
            </w:r>
          </w:p>
        </w:tc>
        <w:tc>
          <w:tcPr>
            <w:tcW w:w="2430" w:type="dxa"/>
          </w:tcPr>
          <w:p w14:paraId="494CEEBC" w14:textId="77777777" w:rsidR="00493B4B" w:rsidRDefault="00493B4B" w:rsidP="00D56BAB">
            <w:pPr>
              <w:tabs>
                <w:tab w:val="center" w:pos="4320"/>
                <w:tab w:val="right" w:pos="8640"/>
              </w:tabs>
              <w:spacing w:before="60" w:line="264" w:lineRule="auto"/>
              <w:rPr>
                <w:rFonts w:ascii="Lucida Bright" w:hAnsi="Lucida Bright"/>
                <w:bCs/>
                <w:noProof/>
                <w:color w:val="000000"/>
                <w:sz w:val="18"/>
                <w:szCs w:val="18"/>
              </w:rPr>
            </w:pPr>
            <w:r>
              <w:rPr>
                <w:rFonts w:ascii="Lucida Bright" w:hAnsi="Lucida Bright"/>
                <w:bCs/>
                <w:noProof/>
                <w:color w:val="000000"/>
                <w:sz w:val="18"/>
                <w:szCs w:val="18"/>
              </w:rPr>
              <w:t>Certficates of completion for staff training</w:t>
            </w:r>
          </w:p>
          <w:p w14:paraId="56E1A31A" w14:textId="0640EE00" w:rsidR="00A50987" w:rsidRDefault="00493B4B" w:rsidP="00493B4B">
            <w:pPr>
              <w:tabs>
                <w:tab w:val="center" w:pos="4320"/>
                <w:tab w:val="right" w:pos="8640"/>
              </w:tabs>
              <w:spacing w:before="60" w:line="264" w:lineRule="auto"/>
              <w:rPr>
                <w:rFonts w:ascii="Lucida Bright" w:hAnsi="Lucida Bright"/>
                <w:bCs/>
                <w:noProof/>
                <w:color w:val="000000"/>
                <w:sz w:val="18"/>
                <w:szCs w:val="18"/>
              </w:rPr>
            </w:pPr>
            <w:r>
              <w:rPr>
                <w:rFonts w:ascii="Lucida Bright" w:hAnsi="Lucida Bright"/>
                <w:bCs/>
                <w:noProof/>
                <w:color w:val="000000"/>
                <w:sz w:val="18"/>
                <w:szCs w:val="18"/>
              </w:rPr>
              <w:t xml:space="preserve">Data summary for student </w:t>
            </w:r>
            <w:r w:rsidR="00E8418D">
              <w:rPr>
                <w:rFonts w:ascii="Lucida Bright" w:hAnsi="Lucida Bright"/>
                <w:bCs/>
                <w:noProof/>
                <w:color w:val="000000"/>
                <w:sz w:val="18"/>
                <w:szCs w:val="18"/>
              </w:rPr>
              <w:t xml:space="preserve">oucomes </w:t>
            </w:r>
            <w:r>
              <w:rPr>
                <w:rFonts w:ascii="Lucida Bright" w:hAnsi="Lucida Bright"/>
                <w:bCs/>
                <w:noProof/>
                <w:color w:val="000000"/>
                <w:sz w:val="18"/>
                <w:szCs w:val="18"/>
              </w:rPr>
              <w:t>and program effectiveness</w:t>
            </w:r>
          </w:p>
          <w:p w14:paraId="238F0795" w14:textId="12440788" w:rsidR="00493B4B" w:rsidRPr="003E0631" w:rsidRDefault="00493B4B" w:rsidP="00493B4B">
            <w:pPr>
              <w:tabs>
                <w:tab w:val="center" w:pos="4320"/>
                <w:tab w:val="right" w:pos="8640"/>
              </w:tabs>
              <w:spacing w:before="60" w:line="264" w:lineRule="auto"/>
              <w:rPr>
                <w:rFonts w:ascii="Lucida Bright" w:hAnsi="Lucida Bright"/>
                <w:bCs/>
                <w:noProof/>
                <w:color w:val="000000"/>
                <w:sz w:val="18"/>
                <w:szCs w:val="18"/>
              </w:rPr>
            </w:pPr>
          </w:p>
        </w:tc>
        <w:tc>
          <w:tcPr>
            <w:tcW w:w="2970" w:type="dxa"/>
          </w:tcPr>
          <w:p w14:paraId="489871E4" w14:textId="7D1484F1" w:rsidR="009F4E86" w:rsidRPr="003E0631" w:rsidRDefault="009F4E86" w:rsidP="009F4E86">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Students in DBT will see significant decreases</w:t>
            </w:r>
            <w:r w:rsidR="00A93496">
              <w:rPr>
                <w:rFonts w:ascii="Lucida Bright" w:hAnsi="Lucida Bright"/>
                <w:bCs/>
                <w:noProof/>
                <w:color w:val="000000"/>
                <w:sz w:val="18"/>
                <w:szCs w:val="18"/>
              </w:rPr>
              <w:t xml:space="preserve"> in anxiety and/or depreesion (</w:t>
            </w:r>
            <w:r w:rsidRPr="003E0631">
              <w:rPr>
                <w:rFonts w:ascii="Lucida Bright" w:hAnsi="Lucida Bright"/>
                <w:bCs/>
                <w:noProof/>
                <w:color w:val="000000"/>
                <w:sz w:val="18"/>
                <w:szCs w:val="18"/>
              </w:rPr>
              <w:t xml:space="preserve"> &gt;.8) that will result in increases in Grade Point Averages of .5 or better.  </w:t>
            </w:r>
          </w:p>
          <w:p w14:paraId="4122A0D7" w14:textId="6148E55A" w:rsidR="00D56BAB" w:rsidRPr="003E0631" w:rsidRDefault="00D56BAB" w:rsidP="00924A13">
            <w:pPr>
              <w:tabs>
                <w:tab w:val="center" w:pos="4320"/>
                <w:tab w:val="right" w:pos="8640"/>
              </w:tabs>
              <w:spacing w:before="60" w:line="264" w:lineRule="auto"/>
              <w:rPr>
                <w:rFonts w:ascii="Lucida Bright" w:hAnsi="Lucida Bright"/>
                <w:sz w:val="18"/>
                <w:szCs w:val="18"/>
              </w:rPr>
            </w:pPr>
          </w:p>
        </w:tc>
      </w:tr>
      <w:tr w:rsidR="009F4E86" w:rsidRPr="003E0631" w14:paraId="04026003" w14:textId="77777777" w:rsidTr="003A3CC3">
        <w:trPr>
          <w:trHeight w:val="846"/>
        </w:trPr>
        <w:tc>
          <w:tcPr>
            <w:tcW w:w="14058" w:type="dxa"/>
            <w:gridSpan w:val="6"/>
          </w:tcPr>
          <w:p w14:paraId="2B30A3A3" w14:textId="666F6BF5" w:rsidR="009F4E86" w:rsidRPr="003E0631" w:rsidRDefault="003A3CC3" w:rsidP="00107FAB">
            <w:pPr>
              <w:tabs>
                <w:tab w:val="center" w:pos="4320"/>
                <w:tab w:val="right" w:pos="8640"/>
              </w:tabs>
              <w:spacing w:before="60" w:line="264" w:lineRule="auto"/>
              <w:rPr>
                <w:rFonts w:ascii="Lucida Bright" w:hAnsi="Lucida Bright"/>
                <w:sz w:val="18"/>
                <w:szCs w:val="18"/>
              </w:rPr>
            </w:pPr>
            <w:r w:rsidRPr="00A114B7">
              <w:rPr>
                <w:rFonts w:ascii="Lucida Bright" w:hAnsi="Lucida Bright"/>
                <w:b/>
                <w:sz w:val="18"/>
                <w:szCs w:val="18"/>
              </w:rPr>
              <w:t>Intervention:</w:t>
            </w:r>
            <w:r>
              <w:rPr>
                <w:rFonts w:ascii="Lucida Bright" w:hAnsi="Lucida Bright"/>
                <w:sz w:val="18"/>
                <w:szCs w:val="18"/>
              </w:rPr>
              <w:t xml:space="preserve"> </w:t>
            </w:r>
            <w:r w:rsidR="004C70A0">
              <w:rPr>
                <w:rFonts w:ascii="Lucida Bright" w:hAnsi="Lucida Bright"/>
                <w:sz w:val="18"/>
                <w:szCs w:val="18"/>
              </w:rPr>
              <w:t>This year the Lincoln School-Based Dialectical Behavioral Ther</w:t>
            </w:r>
            <w:r w:rsidR="00027136">
              <w:rPr>
                <w:rFonts w:ascii="Lucida Bright" w:hAnsi="Lucida Bright"/>
                <w:sz w:val="18"/>
                <w:szCs w:val="18"/>
              </w:rPr>
              <w:t>apy program expanded to serve 20</w:t>
            </w:r>
            <w:r w:rsidR="004C70A0">
              <w:rPr>
                <w:rFonts w:ascii="Lucida Bright" w:hAnsi="Lucida Bright"/>
                <w:sz w:val="18"/>
                <w:szCs w:val="18"/>
              </w:rPr>
              <w:t xml:space="preserve"> students. DBT in an evidence-based practiced listed in the National Registry of Evidence Based Programs and Practices. It has been shown to significantly improve students’ emotional, social, and beha</w:t>
            </w:r>
            <w:r w:rsidR="004C70A0">
              <w:rPr>
                <w:rFonts w:ascii="Lucida Bright" w:hAnsi="Lucida Bright"/>
                <w:sz w:val="18"/>
                <w:szCs w:val="18"/>
              </w:rPr>
              <w:t>v</w:t>
            </w:r>
            <w:r w:rsidR="004C70A0">
              <w:rPr>
                <w:rFonts w:ascii="Lucida Bright" w:hAnsi="Lucida Bright"/>
                <w:sz w:val="18"/>
                <w:szCs w:val="18"/>
              </w:rPr>
              <w:t xml:space="preserve">ioral self-regulation. DBT reduces anxiety, depression, and anger. </w:t>
            </w:r>
            <w:r w:rsidR="00EA27A2">
              <w:rPr>
                <w:rFonts w:ascii="Lucida Bright" w:hAnsi="Lucida Bright"/>
                <w:sz w:val="18"/>
                <w:szCs w:val="18"/>
              </w:rPr>
              <w:t>This year s</w:t>
            </w:r>
            <w:r w:rsidR="00BB709F">
              <w:rPr>
                <w:rFonts w:ascii="Lucida Bright" w:hAnsi="Lucida Bright"/>
                <w:sz w:val="18"/>
                <w:szCs w:val="18"/>
              </w:rPr>
              <w:t>tudents participate</w:t>
            </w:r>
            <w:r w:rsidR="00EA27A2">
              <w:rPr>
                <w:rFonts w:ascii="Lucida Bright" w:hAnsi="Lucida Bright"/>
                <w:sz w:val="18"/>
                <w:szCs w:val="18"/>
              </w:rPr>
              <w:t>d</w:t>
            </w:r>
            <w:r w:rsidR="00107FAB">
              <w:rPr>
                <w:rFonts w:ascii="Lucida Bright" w:hAnsi="Lucida Bright"/>
                <w:sz w:val="18"/>
                <w:szCs w:val="18"/>
              </w:rPr>
              <w:t xml:space="preserve"> in </w:t>
            </w:r>
            <w:proofErr w:type="gramStart"/>
            <w:r w:rsidR="00107FAB">
              <w:rPr>
                <w:rFonts w:ascii="Lucida Bright" w:hAnsi="Lucida Bright"/>
                <w:sz w:val="18"/>
                <w:szCs w:val="18"/>
              </w:rPr>
              <w:t>a</w:t>
            </w:r>
            <w:proofErr w:type="gramEnd"/>
            <w:r w:rsidR="00107FAB">
              <w:rPr>
                <w:rFonts w:ascii="Lucida Bright" w:hAnsi="Lucida Bright"/>
                <w:sz w:val="18"/>
                <w:szCs w:val="18"/>
              </w:rPr>
              <w:t xml:space="preserve"> eigh</w:t>
            </w:r>
            <w:r w:rsidR="00BB709F">
              <w:rPr>
                <w:rFonts w:ascii="Lucida Bright" w:hAnsi="Lucida Bright"/>
                <w:sz w:val="18"/>
                <w:szCs w:val="18"/>
              </w:rPr>
              <w:t xml:space="preserve">teen-week skills training class, </w:t>
            </w:r>
            <w:r w:rsidR="006B1A89">
              <w:rPr>
                <w:rFonts w:ascii="Lucida Bright" w:hAnsi="Lucida Bright"/>
                <w:sz w:val="18"/>
                <w:szCs w:val="18"/>
              </w:rPr>
              <w:t>weekly individual coaching session on skills, and pre-emergency coach</w:t>
            </w:r>
            <w:r w:rsidR="00E1597B">
              <w:rPr>
                <w:rFonts w:ascii="Lucida Bright" w:hAnsi="Lucida Bright"/>
                <w:sz w:val="18"/>
                <w:szCs w:val="18"/>
              </w:rPr>
              <w:t xml:space="preserve">ing on skills (student access to the counseling center when </w:t>
            </w:r>
            <w:r w:rsidR="0086673C">
              <w:rPr>
                <w:rFonts w:ascii="Lucida Bright" w:hAnsi="Lucida Bright"/>
                <w:sz w:val="18"/>
                <w:szCs w:val="18"/>
              </w:rPr>
              <w:t>he or she</w:t>
            </w:r>
            <w:r w:rsidR="00E1597B">
              <w:rPr>
                <w:rFonts w:ascii="Lucida Bright" w:hAnsi="Lucida Bright"/>
                <w:sz w:val="18"/>
                <w:szCs w:val="18"/>
              </w:rPr>
              <w:t xml:space="preserve"> need</w:t>
            </w:r>
            <w:r w:rsidR="0086673C">
              <w:rPr>
                <w:rFonts w:ascii="Lucida Bright" w:hAnsi="Lucida Bright"/>
                <w:sz w:val="18"/>
                <w:szCs w:val="18"/>
              </w:rPr>
              <w:t>s</w:t>
            </w:r>
            <w:r w:rsidR="00E1597B">
              <w:rPr>
                <w:rFonts w:ascii="Lucida Bright" w:hAnsi="Lucida Bright"/>
                <w:sz w:val="18"/>
                <w:szCs w:val="18"/>
              </w:rPr>
              <w:t xml:space="preserve"> immediate help/coaching to use skills and then return to class without incident)</w:t>
            </w:r>
            <w:r w:rsidR="006B1A89">
              <w:rPr>
                <w:rFonts w:ascii="Lucida Bright" w:hAnsi="Lucida Bright"/>
                <w:sz w:val="18"/>
                <w:szCs w:val="18"/>
              </w:rPr>
              <w:t>. Clas</w:t>
            </w:r>
            <w:r w:rsidR="00E1597B">
              <w:rPr>
                <w:rFonts w:ascii="Lucida Bright" w:hAnsi="Lucida Bright"/>
                <w:sz w:val="18"/>
                <w:szCs w:val="18"/>
              </w:rPr>
              <w:t>ses are</w:t>
            </w:r>
            <w:r w:rsidR="006B1A89">
              <w:rPr>
                <w:rFonts w:ascii="Lucida Bright" w:hAnsi="Lucida Bright"/>
                <w:sz w:val="18"/>
                <w:szCs w:val="18"/>
              </w:rPr>
              <w:t xml:space="preserve"> limited to a total of 7 or fewer students. Parents attend a monthly training session. </w:t>
            </w:r>
            <w:r w:rsidR="004C70A0">
              <w:rPr>
                <w:rFonts w:ascii="Lucida Bright" w:hAnsi="Lucida Bright"/>
                <w:sz w:val="18"/>
                <w:szCs w:val="18"/>
              </w:rPr>
              <w:t xml:space="preserve">With Health Action Network and PTSO support, two interns and two school counselors received full training in providing DBT. This year’s DBT team included </w:t>
            </w:r>
            <w:r w:rsidR="006B1A89">
              <w:rPr>
                <w:rFonts w:ascii="Lucida Bright" w:hAnsi="Lucida Bright"/>
                <w:sz w:val="18"/>
                <w:szCs w:val="18"/>
              </w:rPr>
              <w:t xml:space="preserve">the school psychologist (program coordinator, </w:t>
            </w:r>
            <w:r w:rsidR="0086673C">
              <w:rPr>
                <w:rFonts w:ascii="Lucida Bright" w:hAnsi="Lucida Bright"/>
                <w:sz w:val="18"/>
                <w:szCs w:val="18"/>
              </w:rPr>
              <w:t xml:space="preserve">student and parent </w:t>
            </w:r>
            <w:r w:rsidR="006B1A89">
              <w:rPr>
                <w:rFonts w:ascii="Lucida Bright" w:hAnsi="Lucida Bright"/>
                <w:sz w:val="18"/>
                <w:szCs w:val="18"/>
              </w:rPr>
              <w:t>class facilitator, individual coach), school nurse (co-facilitator), school psychology intern (co-facilitator, individual coach), two school counselors (individual coaches), school counseling intern (parent class co-facilitator), and a Portland DBT Institute therapist (individual coach). Lincoln established a Memo of Understanding with Portland DBT Institute to include one of their t</w:t>
            </w:r>
            <w:r w:rsidR="00A13EFB">
              <w:rPr>
                <w:rFonts w:ascii="Lucida Bright" w:hAnsi="Lucida Bright"/>
                <w:sz w:val="18"/>
                <w:szCs w:val="18"/>
              </w:rPr>
              <w:t>herapists on site at Lincoln. The PDBTI therapist</w:t>
            </w:r>
            <w:r w:rsidR="006B1A89">
              <w:rPr>
                <w:rFonts w:ascii="Lucida Bright" w:hAnsi="Lucida Bright"/>
                <w:sz w:val="18"/>
                <w:szCs w:val="18"/>
              </w:rPr>
              <w:t xml:space="preserve"> provided individual coaching to 7 students who participated in the Lincoln DBT classes</w:t>
            </w:r>
            <w:r w:rsidR="0086673C">
              <w:rPr>
                <w:rFonts w:ascii="Lucida Bright" w:hAnsi="Lucida Bright"/>
                <w:sz w:val="18"/>
                <w:szCs w:val="18"/>
              </w:rPr>
              <w:t>. He</w:t>
            </w:r>
            <w:r w:rsidR="006B1A89">
              <w:rPr>
                <w:rFonts w:ascii="Lucida Bright" w:hAnsi="Lucida Bright"/>
                <w:sz w:val="18"/>
                <w:szCs w:val="18"/>
              </w:rPr>
              <w:t xml:space="preserve"> provided program consultation (fidelity checks) at the weekly meeting for Lincoln’s DBT Team. </w:t>
            </w:r>
            <w:r w:rsidR="002856A6">
              <w:rPr>
                <w:rFonts w:ascii="Lucida Bright" w:hAnsi="Lucida Bright"/>
                <w:sz w:val="18"/>
                <w:szCs w:val="18"/>
              </w:rPr>
              <w:t>Because Portland DBT Institute p</w:t>
            </w:r>
            <w:r w:rsidR="00107FAB">
              <w:rPr>
                <w:rFonts w:ascii="Lucida Bright" w:hAnsi="Lucida Bright"/>
                <w:sz w:val="18"/>
                <w:szCs w:val="18"/>
              </w:rPr>
              <w:t>rovided a therapist</w:t>
            </w:r>
            <w:r w:rsidR="002856A6">
              <w:rPr>
                <w:rFonts w:ascii="Lucida Bright" w:hAnsi="Lucida Bright"/>
                <w:sz w:val="18"/>
                <w:szCs w:val="18"/>
              </w:rPr>
              <w:t xml:space="preserve"> the Lincoln School-Based DBT program was able to support students with more pronounced social/emotional needs. </w:t>
            </w:r>
            <w:r w:rsidR="006B1A89">
              <w:rPr>
                <w:rFonts w:ascii="Lucida Bright" w:hAnsi="Lucida Bright"/>
                <w:sz w:val="18"/>
                <w:szCs w:val="18"/>
              </w:rPr>
              <w:t>Students participating in Lincoln’s DBT program were invited through a variety of sources. 9 students receiv</w:t>
            </w:r>
            <w:r w:rsidR="00027136">
              <w:rPr>
                <w:rFonts w:ascii="Lucida Bright" w:hAnsi="Lucida Bright"/>
                <w:sz w:val="18"/>
                <w:szCs w:val="18"/>
              </w:rPr>
              <w:t>ed special education services. 10</w:t>
            </w:r>
            <w:r w:rsidR="006B1A89">
              <w:rPr>
                <w:rFonts w:ascii="Lucida Bright" w:hAnsi="Lucida Bright"/>
                <w:sz w:val="18"/>
                <w:szCs w:val="18"/>
              </w:rPr>
              <w:t xml:space="preserve"> students were identified through “Child Find” suicide prevention meetings</w:t>
            </w:r>
            <w:r w:rsidR="00027136">
              <w:rPr>
                <w:rFonts w:ascii="Lucida Bright" w:hAnsi="Lucida Bright"/>
                <w:sz w:val="18"/>
                <w:szCs w:val="18"/>
              </w:rPr>
              <w:t xml:space="preserve"> (2 students had both SPED and Child Find</w:t>
            </w:r>
            <w:r w:rsidR="002856A6">
              <w:rPr>
                <w:rFonts w:ascii="Lucida Bright" w:hAnsi="Lucida Bright"/>
                <w:sz w:val="18"/>
                <w:szCs w:val="18"/>
              </w:rPr>
              <w:t xml:space="preserve"> invitations</w:t>
            </w:r>
            <w:r w:rsidR="00027136">
              <w:rPr>
                <w:rFonts w:ascii="Lucida Bright" w:hAnsi="Lucida Bright"/>
                <w:sz w:val="18"/>
                <w:szCs w:val="18"/>
              </w:rPr>
              <w:t>)</w:t>
            </w:r>
            <w:r w:rsidR="006B1A89">
              <w:rPr>
                <w:rFonts w:ascii="Lucida Bright" w:hAnsi="Lucida Bright"/>
                <w:sz w:val="18"/>
                <w:szCs w:val="18"/>
              </w:rPr>
              <w:t xml:space="preserve">. </w:t>
            </w:r>
            <w:r w:rsidR="00027136">
              <w:rPr>
                <w:rFonts w:ascii="Lucida Bright" w:hAnsi="Lucida Bright"/>
                <w:sz w:val="18"/>
                <w:szCs w:val="18"/>
              </w:rPr>
              <w:t>3</w:t>
            </w:r>
            <w:r w:rsidR="006B1A89">
              <w:rPr>
                <w:rFonts w:ascii="Lucida Bright" w:hAnsi="Lucida Bright"/>
                <w:sz w:val="18"/>
                <w:szCs w:val="18"/>
              </w:rPr>
              <w:t xml:space="preserve"> students were on 504 Plans or had Academic Priority status. </w:t>
            </w:r>
            <w:r w:rsidR="0086673C">
              <w:rPr>
                <w:rFonts w:ascii="Lucida Bright" w:hAnsi="Lucida Bright"/>
                <w:sz w:val="18"/>
                <w:szCs w:val="18"/>
              </w:rPr>
              <w:t>In addition to improving program capacity</w:t>
            </w:r>
            <w:r w:rsidR="00A13EFB">
              <w:rPr>
                <w:rFonts w:ascii="Lucida Bright" w:hAnsi="Lucida Bright"/>
                <w:sz w:val="18"/>
                <w:szCs w:val="18"/>
              </w:rPr>
              <w:t xml:space="preserve"> and depth</w:t>
            </w:r>
            <w:r w:rsidR="00A114B7">
              <w:rPr>
                <w:rFonts w:ascii="Lucida Bright" w:hAnsi="Lucida Bright"/>
                <w:sz w:val="18"/>
                <w:szCs w:val="18"/>
              </w:rPr>
              <w:t>, the Lincoln SB-</w:t>
            </w:r>
            <w:r w:rsidR="0086673C">
              <w:rPr>
                <w:rFonts w:ascii="Lucida Bright" w:hAnsi="Lucida Bright"/>
                <w:sz w:val="18"/>
                <w:szCs w:val="18"/>
              </w:rPr>
              <w:t>DBT Program team made improvements including initiating a family and student orientation checklist, developing a DBT facts sheet for other schools inte</w:t>
            </w:r>
            <w:r w:rsidR="0086673C">
              <w:rPr>
                <w:rFonts w:ascii="Lucida Bright" w:hAnsi="Lucida Bright"/>
                <w:sz w:val="18"/>
                <w:szCs w:val="18"/>
              </w:rPr>
              <w:t>r</w:t>
            </w:r>
            <w:r w:rsidR="0086673C">
              <w:rPr>
                <w:rFonts w:ascii="Lucida Bright" w:hAnsi="Lucida Bright"/>
                <w:sz w:val="18"/>
                <w:szCs w:val="18"/>
              </w:rPr>
              <w:t xml:space="preserve">ested in establishing a DBT program, and distributed a “DBT Skills At A Glance” two-page handout for Lincoln staff, parents, and students. In </w:t>
            </w:r>
            <w:r w:rsidR="00EA27A2">
              <w:rPr>
                <w:rFonts w:ascii="Lucida Bright" w:hAnsi="Lucida Bright"/>
                <w:sz w:val="18"/>
                <w:szCs w:val="18"/>
              </w:rPr>
              <w:t>June 2015</w:t>
            </w:r>
            <w:r w:rsidR="0086673C">
              <w:rPr>
                <w:rFonts w:ascii="Lucida Bright" w:hAnsi="Lucida Bright"/>
                <w:sz w:val="18"/>
                <w:szCs w:val="18"/>
              </w:rPr>
              <w:t xml:space="preserve"> </w:t>
            </w:r>
            <w:r w:rsidR="00EE5B11">
              <w:rPr>
                <w:rFonts w:ascii="Lucida Bright" w:hAnsi="Lucida Bright"/>
                <w:sz w:val="18"/>
                <w:szCs w:val="18"/>
              </w:rPr>
              <w:t>Ma</w:t>
            </w:r>
            <w:r w:rsidR="00EE5B11">
              <w:rPr>
                <w:rFonts w:ascii="Lucida Bright" w:hAnsi="Lucida Bright"/>
                <w:sz w:val="18"/>
                <w:szCs w:val="18"/>
              </w:rPr>
              <w:t>r</w:t>
            </w:r>
            <w:r w:rsidR="00EE5B11">
              <w:rPr>
                <w:rFonts w:ascii="Lucida Bright" w:hAnsi="Lucida Bright"/>
                <w:sz w:val="18"/>
                <w:szCs w:val="18"/>
              </w:rPr>
              <w:t xml:space="preserve">sha </w:t>
            </w:r>
            <w:proofErr w:type="spellStart"/>
            <w:r w:rsidR="00EE5B11">
              <w:rPr>
                <w:rFonts w:ascii="Lucida Bright" w:hAnsi="Lucida Bright"/>
                <w:sz w:val="18"/>
                <w:szCs w:val="18"/>
              </w:rPr>
              <w:t>Linehan</w:t>
            </w:r>
            <w:proofErr w:type="spellEnd"/>
            <w:r w:rsidR="00EE5B11">
              <w:rPr>
                <w:rFonts w:ascii="Lucida Bright" w:hAnsi="Lucida Bright"/>
                <w:sz w:val="18"/>
                <w:szCs w:val="18"/>
              </w:rPr>
              <w:t>,</w:t>
            </w:r>
            <w:r w:rsidR="0086673C">
              <w:rPr>
                <w:rFonts w:ascii="Lucida Bright" w:hAnsi="Lucida Bright"/>
                <w:sz w:val="18"/>
                <w:szCs w:val="18"/>
              </w:rPr>
              <w:t xml:space="preserve"> Ph.D., the originator of DBT, provided two research assistants to Lincoln to </w:t>
            </w:r>
            <w:r w:rsidR="00EA27A2">
              <w:rPr>
                <w:rFonts w:ascii="Lucida Bright" w:hAnsi="Lucida Bright"/>
                <w:sz w:val="18"/>
                <w:szCs w:val="18"/>
              </w:rPr>
              <w:t xml:space="preserve">help Mr. Hanson </w:t>
            </w:r>
            <w:r w:rsidR="00390CCD">
              <w:rPr>
                <w:rFonts w:ascii="Lucida Bright" w:hAnsi="Lucida Bright"/>
                <w:sz w:val="18"/>
                <w:szCs w:val="18"/>
              </w:rPr>
              <w:t xml:space="preserve">and Dr. Ed </w:t>
            </w:r>
            <w:proofErr w:type="spellStart"/>
            <w:r w:rsidR="00390CCD">
              <w:rPr>
                <w:rFonts w:ascii="Lucida Bright" w:hAnsi="Lucida Bright"/>
                <w:sz w:val="18"/>
                <w:szCs w:val="18"/>
              </w:rPr>
              <w:t>Krankowski</w:t>
            </w:r>
            <w:proofErr w:type="spellEnd"/>
            <w:r w:rsidR="00390CCD">
              <w:rPr>
                <w:rFonts w:ascii="Lucida Bright" w:hAnsi="Lucida Bright"/>
                <w:sz w:val="18"/>
                <w:szCs w:val="18"/>
              </w:rPr>
              <w:t xml:space="preserve">, PPS Special Education Assistant Director, </w:t>
            </w:r>
            <w:r w:rsidR="0086673C">
              <w:rPr>
                <w:rFonts w:ascii="Lucida Bright" w:hAnsi="Lucida Bright"/>
                <w:sz w:val="18"/>
                <w:szCs w:val="18"/>
              </w:rPr>
              <w:t xml:space="preserve">collect and summarize seven years of </w:t>
            </w:r>
            <w:r w:rsidR="00D366D5">
              <w:rPr>
                <w:rFonts w:ascii="Lucida Bright" w:hAnsi="Lucida Bright"/>
                <w:sz w:val="18"/>
                <w:szCs w:val="18"/>
              </w:rPr>
              <w:t xml:space="preserve">positive </w:t>
            </w:r>
            <w:r w:rsidR="0086673C">
              <w:rPr>
                <w:rFonts w:ascii="Lucida Bright" w:hAnsi="Lucida Bright"/>
                <w:sz w:val="18"/>
                <w:szCs w:val="18"/>
              </w:rPr>
              <w:t xml:space="preserve">student outcomes and program evaluation and to write an implementation research article for publication. </w:t>
            </w:r>
            <w:r w:rsidRPr="00A114B7">
              <w:rPr>
                <w:rFonts w:ascii="Lucida Bright" w:hAnsi="Lucida Bright"/>
                <w:b/>
                <w:sz w:val="18"/>
                <w:szCs w:val="18"/>
              </w:rPr>
              <w:t>Results:</w:t>
            </w:r>
            <w:r>
              <w:rPr>
                <w:rFonts w:ascii="Lucida Bright" w:hAnsi="Lucida Bright"/>
                <w:sz w:val="18"/>
                <w:szCs w:val="18"/>
              </w:rPr>
              <w:t xml:space="preserve"> </w:t>
            </w:r>
            <w:r w:rsidR="00027136">
              <w:rPr>
                <w:rFonts w:ascii="Lucida Bright" w:hAnsi="Lucida Bright"/>
                <w:sz w:val="18"/>
                <w:szCs w:val="18"/>
              </w:rPr>
              <w:t>Of the 20</w:t>
            </w:r>
            <w:r w:rsidR="006B1A89">
              <w:rPr>
                <w:rFonts w:ascii="Lucida Bright" w:hAnsi="Lucida Bright"/>
                <w:sz w:val="18"/>
                <w:szCs w:val="18"/>
              </w:rPr>
              <w:t xml:space="preserve"> students, </w:t>
            </w:r>
            <w:r w:rsidR="00027136">
              <w:rPr>
                <w:rFonts w:ascii="Lucida Bright" w:hAnsi="Lucida Bright"/>
                <w:sz w:val="18"/>
                <w:szCs w:val="18"/>
              </w:rPr>
              <w:t xml:space="preserve">18 completed the full program for a retention rate of 90%. </w:t>
            </w:r>
            <w:r w:rsidR="002856A6">
              <w:rPr>
                <w:rFonts w:ascii="Lucida Bright" w:hAnsi="Lucida Bright"/>
                <w:sz w:val="18"/>
                <w:szCs w:val="18"/>
              </w:rPr>
              <w:t xml:space="preserve">Three DBT classes were provided. </w:t>
            </w:r>
            <w:r w:rsidR="00E1597B">
              <w:rPr>
                <w:rFonts w:ascii="Lucida Bright" w:hAnsi="Lucida Bright"/>
                <w:sz w:val="18"/>
                <w:szCs w:val="18"/>
              </w:rPr>
              <w:t>Attendance at cla</w:t>
            </w:r>
            <w:r w:rsidR="00E1597B">
              <w:rPr>
                <w:rFonts w:ascii="Lucida Bright" w:hAnsi="Lucida Bright"/>
                <w:sz w:val="18"/>
                <w:szCs w:val="18"/>
              </w:rPr>
              <w:t>s</w:t>
            </w:r>
            <w:r w:rsidR="00E1597B">
              <w:rPr>
                <w:rFonts w:ascii="Lucida Bright" w:hAnsi="Lucida Bright"/>
                <w:sz w:val="18"/>
                <w:szCs w:val="18"/>
              </w:rPr>
              <w:t xml:space="preserve">ses averaged 93%. </w:t>
            </w:r>
            <w:r w:rsidR="002856A6">
              <w:rPr>
                <w:rFonts w:ascii="Lucida Bright" w:hAnsi="Lucida Bright"/>
                <w:sz w:val="18"/>
                <w:szCs w:val="18"/>
              </w:rPr>
              <w:t>Two classes received the standardized DBT Teen curriculum. One clas</w:t>
            </w:r>
            <w:r w:rsidR="006A79B9">
              <w:rPr>
                <w:rFonts w:ascii="Lucida Bright" w:hAnsi="Lucida Bright"/>
                <w:sz w:val="18"/>
                <w:szCs w:val="18"/>
              </w:rPr>
              <w:t>s piloted a version of DBT for t</w:t>
            </w:r>
            <w:r w:rsidR="002856A6">
              <w:rPr>
                <w:rFonts w:ascii="Lucida Bright" w:hAnsi="Lucida Bright"/>
                <w:sz w:val="18"/>
                <w:szCs w:val="18"/>
              </w:rPr>
              <w:t>eens adapted to meet the needs of students with autism spectrum disorder, ADHD, and specific learning disabilities</w:t>
            </w:r>
            <w:r w:rsidR="00A114B7">
              <w:rPr>
                <w:rFonts w:ascii="Lucida Bright" w:hAnsi="Lucida Bright"/>
                <w:sz w:val="18"/>
                <w:szCs w:val="18"/>
              </w:rPr>
              <w:t xml:space="preserve"> (</w:t>
            </w:r>
            <w:proofErr w:type="spellStart"/>
            <w:r w:rsidR="00A114B7">
              <w:rPr>
                <w:rFonts w:ascii="Lucida Bright" w:hAnsi="Lucida Bright"/>
                <w:sz w:val="18"/>
                <w:szCs w:val="18"/>
              </w:rPr>
              <w:t>neuro</w:t>
            </w:r>
            <w:proofErr w:type="spellEnd"/>
            <w:r w:rsidR="00A114B7">
              <w:rPr>
                <w:rFonts w:ascii="Lucida Bright" w:hAnsi="Lucida Bright"/>
                <w:sz w:val="18"/>
                <w:szCs w:val="18"/>
              </w:rPr>
              <w:t>-atypical). The curriculum for the</w:t>
            </w:r>
            <w:r w:rsidR="002856A6">
              <w:rPr>
                <w:rFonts w:ascii="Lucida Bright" w:hAnsi="Lucida Bright"/>
                <w:sz w:val="18"/>
                <w:szCs w:val="18"/>
              </w:rPr>
              <w:t xml:space="preserve"> class</w:t>
            </w:r>
            <w:r w:rsidR="00A114B7">
              <w:rPr>
                <w:rFonts w:ascii="Lucida Bright" w:hAnsi="Lucida Bright"/>
                <w:sz w:val="18"/>
                <w:szCs w:val="18"/>
              </w:rPr>
              <w:t xml:space="preserve"> for </w:t>
            </w:r>
            <w:proofErr w:type="spellStart"/>
            <w:r w:rsidR="00A114B7">
              <w:rPr>
                <w:rFonts w:ascii="Lucida Bright" w:hAnsi="Lucida Bright"/>
                <w:sz w:val="18"/>
                <w:szCs w:val="18"/>
              </w:rPr>
              <w:t>neuro</w:t>
            </w:r>
            <w:proofErr w:type="spellEnd"/>
            <w:r w:rsidR="00A114B7">
              <w:rPr>
                <w:rFonts w:ascii="Lucida Bright" w:hAnsi="Lucida Bright"/>
                <w:sz w:val="18"/>
                <w:szCs w:val="18"/>
              </w:rPr>
              <w:t>-atypical students</w:t>
            </w:r>
            <w:r w:rsidR="002856A6">
              <w:rPr>
                <w:rFonts w:ascii="Lucida Bright" w:hAnsi="Lucida Bright"/>
                <w:sz w:val="18"/>
                <w:szCs w:val="18"/>
              </w:rPr>
              <w:t xml:space="preserve"> re-ordered the DBT skills from most concrete to most abstract. </w:t>
            </w:r>
            <w:r w:rsidR="00A114B7">
              <w:rPr>
                <w:rFonts w:ascii="Lucida Bright" w:hAnsi="Lucida Bright"/>
                <w:sz w:val="18"/>
                <w:szCs w:val="18"/>
              </w:rPr>
              <w:t>Average</w:t>
            </w:r>
            <w:r w:rsidR="00365F50">
              <w:rPr>
                <w:rFonts w:ascii="Lucida Bright" w:hAnsi="Lucida Bright"/>
                <w:sz w:val="18"/>
                <w:szCs w:val="18"/>
              </w:rPr>
              <w:t xml:space="preserve"> effect sizes were moderate-to-large for</w:t>
            </w:r>
            <w:r w:rsidR="00267DD8">
              <w:rPr>
                <w:rFonts w:ascii="Lucida Bright" w:hAnsi="Lucida Bright"/>
                <w:sz w:val="18"/>
                <w:szCs w:val="18"/>
              </w:rPr>
              <w:t xml:space="preserve"> reductions in</w:t>
            </w:r>
            <w:r w:rsidR="00365F50">
              <w:rPr>
                <w:rFonts w:ascii="Lucida Bright" w:hAnsi="Lucida Bright"/>
                <w:sz w:val="18"/>
                <w:szCs w:val="18"/>
              </w:rPr>
              <w:t xml:space="preserve"> anxiety (.68) and large for redu</w:t>
            </w:r>
            <w:r w:rsidR="00365F50">
              <w:rPr>
                <w:rFonts w:ascii="Lucida Bright" w:hAnsi="Lucida Bright"/>
                <w:sz w:val="18"/>
                <w:szCs w:val="18"/>
              </w:rPr>
              <w:t>c</w:t>
            </w:r>
            <w:r w:rsidR="00365F50">
              <w:rPr>
                <w:rFonts w:ascii="Lucida Bright" w:hAnsi="Lucida Bright"/>
                <w:sz w:val="18"/>
                <w:szCs w:val="18"/>
              </w:rPr>
              <w:t xml:space="preserve">tions in </w:t>
            </w:r>
            <w:r w:rsidR="00267DD8">
              <w:rPr>
                <w:rFonts w:ascii="Lucida Bright" w:hAnsi="Lucida Bright"/>
                <w:sz w:val="18"/>
                <w:szCs w:val="18"/>
              </w:rPr>
              <w:t xml:space="preserve">both </w:t>
            </w:r>
            <w:r w:rsidR="00365F50">
              <w:rPr>
                <w:rFonts w:ascii="Lucida Bright" w:hAnsi="Lucida Bright"/>
                <w:sz w:val="18"/>
                <w:szCs w:val="18"/>
              </w:rPr>
              <w:t xml:space="preserve">depression (.95) and overall internalizing problems (.85). </w:t>
            </w:r>
            <w:r w:rsidR="00A114B7">
              <w:rPr>
                <w:rFonts w:ascii="Lucida Bright" w:hAnsi="Lucida Bright"/>
                <w:sz w:val="18"/>
                <w:szCs w:val="18"/>
              </w:rPr>
              <w:t xml:space="preserve">Results of previous </w:t>
            </w:r>
            <w:proofErr w:type="spellStart"/>
            <w:r w:rsidR="00A114B7">
              <w:rPr>
                <w:rFonts w:ascii="Lucida Bright" w:hAnsi="Lucida Bright"/>
                <w:sz w:val="18"/>
                <w:szCs w:val="18"/>
              </w:rPr>
              <w:t>neuro</w:t>
            </w:r>
            <w:proofErr w:type="spellEnd"/>
            <w:r w:rsidR="00A114B7">
              <w:rPr>
                <w:rFonts w:ascii="Lucida Bright" w:hAnsi="Lucida Bright"/>
                <w:sz w:val="18"/>
                <w:szCs w:val="18"/>
              </w:rPr>
              <w:t xml:space="preserve">-atypical students suggest the adaptation of DBT for </w:t>
            </w:r>
            <w:proofErr w:type="spellStart"/>
            <w:r w:rsidR="00A114B7">
              <w:rPr>
                <w:rFonts w:ascii="Lucida Bright" w:hAnsi="Lucida Bright"/>
                <w:sz w:val="18"/>
                <w:szCs w:val="18"/>
              </w:rPr>
              <w:t>neuro</w:t>
            </w:r>
            <w:proofErr w:type="spellEnd"/>
            <w:r w:rsidR="00A114B7">
              <w:rPr>
                <w:rFonts w:ascii="Lucida Bright" w:hAnsi="Lucida Bright"/>
                <w:sz w:val="18"/>
                <w:szCs w:val="18"/>
              </w:rPr>
              <w:t xml:space="preserve">-atypical students increased its effectiveness. This year’s students achieved gains compared to gains with </w:t>
            </w:r>
            <w:proofErr w:type="spellStart"/>
            <w:r w:rsidR="00A114B7">
              <w:rPr>
                <w:rFonts w:ascii="Lucida Bright" w:hAnsi="Lucida Bright"/>
                <w:sz w:val="18"/>
                <w:szCs w:val="18"/>
              </w:rPr>
              <w:t>neuro</w:t>
            </w:r>
            <w:proofErr w:type="spellEnd"/>
            <w:r w:rsidR="00A114B7">
              <w:rPr>
                <w:rFonts w:ascii="Lucida Bright" w:hAnsi="Lucida Bright"/>
                <w:sz w:val="18"/>
                <w:szCs w:val="18"/>
              </w:rPr>
              <w:t xml:space="preserve">-typical students. However, there was no matched control group of </w:t>
            </w:r>
            <w:proofErr w:type="spellStart"/>
            <w:r w:rsidR="00A114B7">
              <w:rPr>
                <w:rFonts w:ascii="Lucida Bright" w:hAnsi="Lucida Bright"/>
                <w:sz w:val="18"/>
                <w:szCs w:val="18"/>
              </w:rPr>
              <w:t>neuro</w:t>
            </w:r>
            <w:proofErr w:type="spellEnd"/>
            <w:r w:rsidR="00A114B7">
              <w:rPr>
                <w:rFonts w:ascii="Lucida Bright" w:hAnsi="Lucida Bright"/>
                <w:sz w:val="18"/>
                <w:szCs w:val="18"/>
              </w:rPr>
              <w:t xml:space="preserve">-atypical students using the standard curriculum. Therefore, the actual effectiveness of this adaptation remains to be seen but shows promise.  Results from the </w:t>
            </w:r>
            <w:proofErr w:type="spellStart"/>
            <w:r w:rsidR="00A114B7">
              <w:rPr>
                <w:rFonts w:ascii="Lucida Bright" w:hAnsi="Lucida Bright"/>
                <w:sz w:val="18"/>
                <w:szCs w:val="18"/>
              </w:rPr>
              <w:t>neuro</w:t>
            </w:r>
            <w:proofErr w:type="spellEnd"/>
            <w:r w:rsidR="00A114B7">
              <w:rPr>
                <w:rFonts w:ascii="Lucida Bright" w:hAnsi="Lucida Bright"/>
                <w:sz w:val="18"/>
                <w:szCs w:val="18"/>
              </w:rPr>
              <w:t xml:space="preserve">-atypical class were similar for the standard SB-DBT classes. </w:t>
            </w:r>
            <w:r w:rsidR="00365F50">
              <w:rPr>
                <w:rFonts w:ascii="Lucida Bright" w:hAnsi="Lucida Bright"/>
                <w:sz w:val="18"/>
                <w:szCs w:val="18"/>
              </w:rPr>
              <w:t>Overall, across all three classes, average effect sizes for reductions in</w:t>
            </w:r>
            <w:r w:rsidR="00107FAB">
              <w:rPr>
                <w:rFonts w:ascii="Lucida Bright" w:hAnsi="Lucida Bright"/>
                <w:sz w:val="18"/>
                <w:szCs w:val="18"/>
              </w:rPr>
              <w:t xml:space="preserve"> anxiety were moderate-to-large. R</w:t>
            </w:r>
            <w:r w:rsidR="006A79B9">
              <w:rPr>
                <w:rFonts w:ascii="Lucida Bright" w:hAnsi="Lucida Bright"/>
                <w:sz w:val="18"/>
                <w:szCs w:val="18"/>
              </w:rPr>
              <w:t>eductions in</w:t>
            </w:r>
            <w:r w:rsidR="00107FAB">
              <w:rPr>
                <w:rFonts w:ascii="Lucida Bright" w:hAnsi="Lucida Bright"/>
                <w:sz w:val="18"/>
                <w:szCs w:val="18"/>
              </w:rPr>
              <w:t xml:space="preserve"> depression were large, </w:t>
            </w:r>
            <w:r w:rsidR="00365F50">
              <w:rPr>
                <w:rFonts w:ascii="Lucida Bright" w:hAnsi="Lucida Bright"/>
                <w:sz w:val="18"/>
                <w:szCs w:val="18"/>
              </w:rPr>
              <w:t xml:space="preserve">and </w:t>
            </w:r>
            <w:r w:rsidR="006A79B9">
              <w:rPr>
                <w:rFonts w:ascii="Lucida Bright" w:hAnsi="Lucida Bright"/>
                <w:sz w:val="18"/>
                <w:szCs w:val="18"/>
              </w:rPr>
              <w:t>reductions in</w:t>
            </w:r>
            <w:r w:rsidR="00365F50">
              <w:rPr>
                <w:rFonts w:ascii="Lucida Bright" w:hAnsi="Lucida Bright"/>
                <w:sz w:val="18"/>
                <w:szCs w:val="18"/>
              </w:rPr>
              <w:t xml:space="preserve"> overall in</w:t>
            </w:r>
            <w:r w:rsidR="00107FAB">
              <w:rPr>
                <w:rFonts w:ascii="Lucida Bright" w:hAnsi="Lucida Bright"/>
                <w:sz w:val="18"/>
                <w:szCs w:val="18"/>
              </w:rPr>
              <w:t xml:space="preserve">ternalizing problems were large. </w:t>
            </w:r>
            <w:r w:rsidR="00951D68">
              <w:rPr>
                <w:rFonts w:ascii="Lucida Bright" w:hAnsi="Lucida Bright"/>
                <w:sz w:val="18"/>
                <w:szCs w:val="18"/>
              </w:rPr>
              <w:t>This is the seventh year of school-b</w:t>
            </w:r>
            <w:r w:rsidR="00573C61">
              <w:rPr>
                <w:rFonts w:ascii="Lucida Bright" w:hAnsi="Lucida Bright"/>
                <w:sz w:val="18"/>
                <w:szCs w:val="18"/>
              </w:rPr>
              <w:t>ased DBT at Lincoln. In those seven years, our Special Education Team’s referrals of students for more restrictive placements for s</w:t>
            </w:r>
            <w:r w:rsidR="00573C61">
              <w:rPr>
                <w:rFonts w:ascii="Lucida Bright" w:hAnsi="Lucida Bright"/>
                <w:sz w:val="18"/>
                <w:szCs w:val="18"/>
              </w:rPr>
              <w:t>o</w:t>
            </w:r>
            <w:r w:rsidR="00573C61">
              <w:rPr>
                <w:rFonts w:ascii="Lucida Bright" w:hAnsi="Lucida Bright"/>
                <w:sz w:val="18"/>
                <w:szCs w:val="18"/>
              </w:rPr>
              <w:t>cial emotional challenges have ceased. Lincoln has been able to successfully transition back 7 students from more restrictive placements, 5 of which have participated in Lincoln’s DBT pro</w:t>
            </w:r>
            <w:r w:rsidR="00951D68">
              <w:rPr>
                <w:rFonts w:ascii="Lucida Bright" w:hAnsi="Lucida Bright"/>
                <w:sz w:val="18"/>
                <w:szCs w:val="18"/>
              </w:rPr>
              <w:t>gram, and 1 whose</w:t>
            </w:r>
            <w:r w:rsidR="00573C61">
              <w:rPr>
                <w:rFonts w:ascii="Lucida Bright" w:hAnsi="Lucida Bright"/>
                <w:sz w:val="18"/>
                <w:szCs w:val="18"/>
              </w:rPr>
              <w:t xml:space="preserve"> parents attended Parent DBT training. This has resulted in a much more favorable learning environment for students </w:t>
            </w:r>
            <w:r w:rsidR="007445F7">
              <w:rPr>
                <w:rFonts w:ascii="Lucida Bright" w:hAnsi="Lucida Bright"/>
                <w:sz w:val="18"/>
                <w:szCs w:val="18"/>
              </w:rPr>
              <w:t xml:space="preserve">and families </w:t>
            </w:r>
            <w:r w:rsidR="00573C61">
              <w:rPr>
                <w:rFonts w:ascii="Lucida Bright" w:hAnsi="Lucida Bright"/>
                <w:sz w:val="18"/>
                <w:szCs w:val="18"/>
              </w:rPr>
              <w:t>and a substantial cost savings for the school district</w:t>
            </w:r>
            <w:r w:rsidR="007445F7">
              <w:rPr>
                <w:rFonts w:ascii="Lucida Bright" w:hAnsi="Lucida Bright"/>
                <w:sz w:val="18"/>
                <w:szCs w:val="18"/>
              </w:rPr>
              <w:t xml:space="preserve"> (in delivering social and emotional services in neighborhood schools rather than special schools). </w:t>
            </w:r>
          </w:p>
        </w:tc>
      </w:tr>
      <w:tr w:rsidR="00924A13" w:rsidRPr="003E0631" w14:paraId="490C0C30" w14:textId="77777777">
        <w:trPr>
          <w:trHeight w:val="846"/>
        </w:trPr>
        <w:tc>
          <w:tcPr>
            <w:tcW w:w="3348" w:type="dxa"/>
          </w:tcPr>
          <w:p w14:paraId="16A2C6D6" w14:textId="0B6B3937" w:rsidR="00924A13" w:rsidRPr="003E0631" w:rsidRDefault="00B51B80" w:rsidP="006419B6">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lastRenderedPageBreak/>
              <w:t xml:space="preserve">Peer Mediation will </w:t>
            </w:r>
            <w:r w:rsidR="009F5B04" w:rsidRPr="003E0631">
              <w:rPr>
                <w:rFonts w:ascii="Lucida Bright" w:hAnsi="Lucida Bright"/>
                <w:bCs/>
                <w:noProof/>
                <w:color w:val="000000"/>
                <w:sz w:val="18"/>
                <w:szCs w:val="18"/>
              </w:rPr>
              <w:t xml:space="preserve">provide training to mediators and services to students. </w:t>
            </w:r>
          </w:p>
        </w:tc>
        <w:tc>
          <w:tcPr>
            <w:tcW w:w="2430" w:type="dxa"/>
          </w:tcPr>
          <w:p w14:paraId="190F1C31" w14:textId="5A1C0623" w:rsidR="00924A13" w:rsidRPr="003E0631" w:rsidRDefault="00374696"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Morris</w:t>
            </w:r>
            <w:r w:rsidR="00B51B80" w:rsidRPr="003E0631">
              <w:rPr>
                <w:rFonts w:ascii="Lucida Bright" w:hAnsi="Lucida Bright"/>
                <w:bCs/>
                <w:noProof/>
                <w:color w:val="000000"/>
                <w:sz w:val="18"/>
                <w:szCs w:val="18"/>
              </w:rPr>
              <w:t>-Counselor</w:t>
            </w:r>
          </w:p>
          <w:p w14:paraId="4CC97DA3" w14:textId="68E5B48C" w:rsidR="00485F0A" w:rsidRPr="003E0631" w:rsidRDefault="00485F0A"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Holloway-Counselor</w:t>
            </w:r>
          </w:p>
          <w:p w14:paraId="7DB2C5DF" w14:textId="7C65B7E0" w:rsidR="009F5B04" w:rsidRPr="003E0631" w:rsidRDefault="009F5B04" w:rsidP="00EA27A2">
            <w:pPr>
              <w:tabs>
                <w:tab w:val="center" w:pos="4320"/>
                <w:tab w:val="right" w:pos="8640"/>
              </w:tabs>
              <w:spacing w:before="60" w:line="264" w:lineRule="auto"/>
              <w:rPr>
                <w:rFonts w:ascii="Lucida Bright" w:hAnsi="Lucida Bright"/>
                <w:bCs/>
                <w:noProof/>
                <w:color w:val="000000"/>
                <w:sz w:val="18"/>
                <w:szCs w:val="18"/>
              </w:rPr>
            </w:pPr>
          </w:p>
        </w:tc>
        <w:tc>
          <w:tcPr>
            <w:tcW w:w="2340" w:type="dxa"/>
          </w:tcPr>
          <w:p w14:paraId="08633B55" w14:textId="77777777" w:rsidR="00924A13" w:rsidRDefault="00B51B80"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 xml:space="preserve">Ongoing </w:t>
            </w:r>
          </w:p>
          <w:p w14:paraId="4E5DFCD0" w14:textId="61E7E86B" w:rsidR="00493B4B" w:rsidRPr="003E0631" w:rsidRDefault="00493B4B"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sz w:val="18"/>
                <w:szCs w:val="18"/>
              </w:rPr>
              <w:t>Oregon Health Stan</w:t>
            </w:r>
            <w:r w:rsidRPr="003E0631">
              <w:rPr>
                <w:rFonts w:ascii="Lucida Bright" w:hAnsi="Lucida Bright"/>
                <w:sz w:val="18"/>
                <w:szCs w:val="18"/>
              </w:rPr>
              <w:t>d</w:t>
            </w:r>
            <w:r w:rsidRPr="003E0631">
              <w:rPr>
                <w:rFonts w:ascii="Lucida Bright" w:hAnsi="Lucida Bright"/>
                <w:sz w:val="18"/>
                <w:szCs w:val="18"/>
              </w:rPr>
              <w:t>ard: Take perspective of others in a conflict si</w:t>
            </w:r>
            <w:r w:rsidRPr="003E0631">
              <w:rPr>
                <w:rFonts w:ascii="Lucida Bright" w:hAnsi="Lucida Bright"/>
                <w:sz w:val="18"/>
                <w:szCs w:val="18"/>
              </w:rPr>
              <w:t>t</w:t>
            </w:r>
            <w:r w:rsidRPr="003E0631">
              <w:rPr>
                <w:rFonts w:ascii="Lucida Bright" w:hAnsi="Lucida Bright"/>
                <w:sz w:val="18"/>
                <w:szCs w:val="18"/>
              </w:rPr>
              <w:t>uation.</w:t>
            </w:r>
          </w:p>
        </w:tc>
        <w:tc>
          <w:tcPr>
            <w:tcW w:w="2970" w:type="dxa"/>
            <w:gridSpan w:val="2"/>
          </w:tcPr>
          <w:p w14:paraId="2A2AE0B2" w14:textId="77777777" w:rsidR="00924A13" w:rsidRDefault="00EA27A2" w:rsidP="00485F0A">
            <w:pPr>
              <w:tabs>
                <w:tab w:val="center" w:pos="4320"/>
                <w:tab w:val="right" w:pos="8640"/>
              </w:tabs>
              <w:spacing w:before="60" w:line="264" w:lineRule="auto"/>
              <w:rPr>
                <w:rFonts w:ascii="Lucida Bright" w:hAnsi="Lucida Bright"/>
                <w:bCs/>
                <w:noProof/>
                <w:color w:val="000000"/>
                <w:sz w:val="18"/>
                <w:szCs w:val="18"/>
              </w:rPr>
            </w:pPr>
            <w:r>
              <w:rPr>
                <w:rFonts w:ascii="Lucida Bright" w:hAnsi="Lucida Bright"/>
                <w:bCs/>
                <w:noProof/>
                <w:color w:val="000000"/>
                <w:sz w:val="18"/>
                <w:szCs w:val="18"/>
              </w:rPr>
              <w:t>Student training certificates</w:t>
            </w:r>
          </w:p>
          <w:p w14:paraId="06B89AB2" w14:textId="2FD43E45" w:rsidR="00EA27A2" w:rsidRPr="003E0631" w:rsidRDefault="00EA27A2" w:rsidP="00485F0A">
            <w:pPr>
              <w:tabs>
                <w:tab w:val="center" w:pos="4320"/>
                <w:tab w:val="right" w:pos="8640"/>
              </w:tabs>
              <w:spacing w:before="60" w:line="264" w:lineRule="auto"/>
              <w:rPr>
                <w:rFonts w:ascii="Lucida Bright" w:hAnsi="Lucida Bright"/>
                <w:bCs/>
                <w:noProof/>
                <w:color w:val="000000"/>
                <w:sz w:val="18"/>
                <w:szCs w:val="18"/>
              </w:rPr>
            </w:pPr>
            <w:r>
              <w:rPr>
                <w:rFonts w:ascii="Lucida Bright" w:hAnsi="Lucida Bright"/>
                <w:bCs/>
                <w:noProof/>
                <w:color w:val="000000"/>
                <w:sz w:val="18"/>
                <w:szCs w:val="18"/>
              </w:rPr>
              <w:t>Student satisfaction surveys</w:t>
            </w:r>
          </w:p>
        </w:tc>
        <w:tc>
          <w:tcPr>
            <w:tcW w:w="2970" w:type="dxa"/>
          </w:tcPr>
          <w:p w14:paraId="73135E0D" w14:textId="1C6510B7" w:rsidR="00924A13" w:rsidRPr="003E0631" w:rsidRDefault="00493B4B" w:rsidP="006419B6">
            <w:pPr>
              <w:tabs>
                <w:tab w:val="center" w:pos="4320"/>
                <w:tab w:val="right" w:pos="8640"/>
              </w:tabs>
              <w:spacing w:before="60" w:line="264" w:lineRule="auto"/>
              <w:rPr>
                <w:rFonts w:ascii="Lucida Bright" w:hAnsi="Lucida Bright"/>
                <w:sz w:val="18"/>
                <w:szCs w:val="18"/>
              </w:rPr>
            </w:pPr>
            <w:r w:rsidRPr="003E0631">
              <w:rPr>
                <w:rFonts w:ascii="Lucida Bright" w:hAnsi="Lucida Bright"/>
                <w:bCs/>
                <w:noProof/>
                <w:color w:val="000000"/>
                <w:sz w:val="18"/>
                <w:szCs w:val="18"/>
              </w:rPr>
              <w:t>Student satisfaction surveys at 80%. Mediator reflections 80% positive. Increase in number of student mediation sessions to 10 and individual conflict coaching sessions to 10.</w:t>
            </w:r>
          </w:p>
        </w:tc>
      </w:tr>
      <w:tr w:rsidR="00EA27A2" w:rsidRPr="003E0631" w14:paraId="3D33CD83" w14:textId="77777777" w:rsidTr="00AA5428">
        <w:trPr>
          <w:trHeight w:val="846"/>
        </w:trPr>
        <w:tc>
          <w:tcPr>
            <w:tcW w:w="14058" w:type="dxa"/>
            <w:gridSpan w:val="6"/>
          </w:tcPr>
          <w:p w14:paraId="21C928ED" w14:textId="08A7E07C" w:rsidR="00EA27A2" w:rsidRPr="008C6791" w:rsidRDefault="008C6791" w:rsidP="006A786C">
            <w:pPr>
              <w:pStyle w:val="NormalWeb"/>
              <w:rPr>
                <w:rFonts w:ascii="Lucida Bright" w:hAnsi="Lucida Bright"/>
                <w:color w:val="000000"/>
                <w:sz w:val="18"/>
                <w:szCs w:val="18"/>
              </w:rPr>
            </w:pPr>
            <w:r w:rsidRPr="008C6791">
              <w:rPr>
                <w:rFonts w:ascii="Lucida Bright" w:hAnsi="Lucida Bright"/>
                <w:color w:val="000000"/>
                <w:sz w:val="18"/>
                <w:szCs w:val="18"/>
              </w:rPr>
              <w:t>At Lincoln this year, 24 students served as peer mediators. 3 adults served as advisors and volunteers. Mediators attended 7 hours of initial peer mediation training. Peer mediators advertised their services with 39 ten-minute presentations in sophomore health classes, freshman study halls, and physical educ</w:t>
            </w:r>
            <w:r w:rsidRPr="008C6791">
              <w:rPr>
                <w:rFonts w:ascii="Lucida Bright" w:hAnsi="Lucida Bright"/>
                <w:color w:val="000000"/>
                <w:sz w:val="18"/>
                <w:szCs w:val="18"/>
              </w:rPr>
              <w:t>a</w:t>
            </w:r>
            <w:r w:rsidRPr="008C6791">
              <w:rPr>
                <w:rFonts w:ascii="Lucida Bright" w:hAnsi="Lucida Bright"/>
                <w:color w:val="000000"/>
                <w:sz w:val="18"/>
                <w:szCs w:val="18"/>
              </w:rPr>
              <w:t>tion classes. Peer Mediators provided feedback and reflections via an online survey. Reflections were 100% positive. Lincoln Peer Mediators provid</w:t>
            </w:r>
            <w:r w:rsidR="006A786C">
              <w:rPr>
                <w:rFonts w:ascii="Lucida Bright" w:hAnsi="Lucida Bright"/>
                <w:color w:val="000000"/>
                <w:sz w:val="18"/>
                <w:szCs w:val="18"/>
              </w:rPr>
              <w:t xml:space="preserve">ed a </w:t>
            </w:r>
            <w:r w:rsidRPr="008C6791">
              <w:rPr>
                <w:rFonts w:ascii="Lucida Bright" w:hAnsi="Lucida Bright"/>
                <w:color w:val="000000"/>
                <w:sz w:val="18"/>
                <w:szCs w:val="18"/>
              </w:rPr>
              <w:t>medi</w:t>
            </w:r>
            <w:r w:rsidRPr="008C6791">
              <w:rPr>
                <w:rFonts w:ascii="Lucida Bright" w:hAnsi="Lucida Bright"/>
                <w:color w:val="000000"/>
                <w:sz w:val="18"/>
                <w:szCs w:val="18"/>
              </w:rPr>
              <w:t>a</w:t>
            </w:r>
            <w:r w:rsidRPr="008C6791">
              <w:rPr>
                <w:rFonts w:ascii="Lucida Bright" w:hAnsi="Lucida Bright"/>
                <w:color w:val="000000"/>
                <w:sz w:val="18"/>
                <w:szCs w:val="18"/>
              </w:rPr>
              <w:t>tion involving two mediators and two disputants. Even when this number is slightly low, there were two additional written requests and three oral requests for mediations. All of these requests were withdrawn, and Lincoln Peer Mediators believe that the disputants were afraid of meeting with the other party to talk about the conflict. Therefore, Lincoln Peer Mediators developed Cardinal Counseling to combat this problem and increased the number of media</w:t>
            </w:r>
            <w:r w:rsidR="006A786C">
              <w:rPr>
                <w:rFonts w:ascii="Lucida Bright" w:hAnsi="Lucida Bright"/>
                <w:color w:val="000000"/>
                <w:sz w:val="18"/>
                <w:szCs w:val="18"/>
              </w:rPr>
              <w:t>tions. Cardinal Counseling is a one-on-</w:t>
            </w:r>
            <w:r w:rsidRPr="008C6791">
              <w:rPr>
                <w:rFonts w:ascii="Lucida Bright" w:hAnsi="Lucida Bright"/>
                <w:color w:val="000000"/>
                <w:sz w:val="18"/>
                <w:szCs w:val="18"/>
              </w:rPr>
              <w:t>one conflict coaching session the mediators provide to the disputants. The Stud</w:t>
            </w:r>
            <w:r w:rsidR="006A786C">
              <w:rPr>
                <w:rFonts w:ascii="Lucida Bright" w:hAnsi="Lucida Bright"/>
                <w:color w:val="000000"/>
                <w:sz w:val="18"/>
                <w:szCs w:val="18"/>
              </w:rPr>
              <w:t>ent Leadership Team created a 2-</w:t>
            </w:r>
            <w:r w:rsidRPr="008C6791">
              <w:rPr>
                <w:rFonts w:ascii="Lucida Bright" w:hAnsi="Lucida Bright"/>
                <w:color w:val="000000"/>
                <w:sz w:val="18"/>
                <w:szCs w:val="18"/>
              </w:rPr>
              <w:t>hour trai</w:t>
            </w:r>
            <w:r w:rsidRPr="008C6791">
              <w:rPr>
                <w:rFonts w:ascii="Lucida Bright" w:hAnsi="Lucida Bright"/>
                <w:color w:val="000000"/>
                <w:sz w:val="18"/>
                <w:szCs w:val="18"/>
              </w:rPr>
              <w:t>n</w:t>
            </w:r>
            <w:r w:rsidRPr="008C6791">
              <w:rPr>
                <w:rFonts w:ascii="Lucida Bright" w:hAnsi="Lucida Bright"/>
                <w:color w:val="000000"/>
                <w:sz w:val="18"/>
                <w:szCs w:val="18"/>
              </w:rPr>
              <w:t xml:space="preserve">ing for the Peer Mediators. In just three months, 3 Cardinal Counseling sessions were conducted. </w:t>
            </w:r>
          </w:p>
        </w:tc>
      </w:tr>
      <w:tr w:rsidR="00A50987" w:rsidRPr="003E0631" w14:paraId="577FF01E" w14:textId="77777777">
        <w:trPr>
          <w:trHeight w:val="846"/>
        </w:trPr>
        <w:tc>
          <w:tcPr>
            <w:tcW w:w="3348" w:type="dxa"/>
          </w:tcPr>
          <w:p w14:paraId="3FBCC18C" w14:textId="5B45EE70" w:rsidR="00A50987" w:rsidRPr="003E0631" w:rsidRDefault="00485F0A" w:rsidP="006A786C">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The Student Support Team will provide instruction in the IB Learner Profile to students in 9</w:t>
            </w:r>
            <w:r w:rsidRPr="003E0631">
              <w:rPr>
                <w:rFonts w:ascii="Lucida Bright" w:hAnsi="Lucida Bright"/>
                <w:bCs/>
                <w:noProof/>
                <w:color w:val="000000"/>
                <w:sz w:val="18"/>
                <w:szCs w:val="18"/>
                <w:vertAlign w:val="superscript"/>
              </w:rPr>
              <w:t>th</w:t>
            </w:r>
            <w:r w:rsidRPr="003E0631">
              <w:rPr>
                <w:rFonts w:ascii="Lucida Bright" w:hAnsi="Lucida Bright"/>
                <w:bCs/>
                <w:noProof/>
                <w:color w:val="000000"/>
                <w:sz w:val="18"/>
                <w:szCs w:val="18"/>
              </w:rPr>
              <w:t xml:space="preserve"> grade study centers. These will be used as PBIS Character Traits. </w:t>
            </w:r>
          </w:p>
        </w:tc>
        <w:tc>
          <w:tcPr>
            <w:tcW w:w="2430" w:type="dxa"/>
          </w:tcPr>
          <w:p w14:paraId="38F3D9FE" w14:textId="77777777" w:rsidR="00A50987" w:rsidRPr="003E0631" w:rsidRDefault="009376B8" w:rsidP="009376B8">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Clingan</w:t>
            </w:r>
          </w:p>
          <w:p w14:paraId="4280CC5B" w14:textId="77777777" w:rsidR="009376B8" w:rsidRPr="003E0631" w:rsidRDefault="009376B8" w:rsidP="009376B8">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Kinnersley</w:t>
            </w:r>
          </w:p>
          <w:p w14:paraId="620F96F4" w14:textId="77777777" w:rsidR="009376B8" w:rsidRPr="003E0631" w:rsidRDefault="009376B8" w:rsidP="009376B8">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Hanson</w:t>
            </w:r>
          </w:p>
          <w:p w14:paraId="4759F465" w14:textId="016FA2E2" w:rsidR="009376B8" w:rsidRPr="003E0631" w:rsidRDefault="00485F0A" w:rsidP="009376B8">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SST</w:t>
            </w:r>
          </w:p>
        </w:tc>
        <w:tc>
          <w:tcPr>
            <w:tcW w:w="2340" w:type="dxa"/>
          </w:tcPr>
          <w:p w14:paraId="6101AD0B" w14:textId="4FAE2919" w:rsidR="00A50987" w:rsidRPr="003E0631" w:rsidRDefault="00A50987"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May 201</w:t>
            </w:r>
            <w:r w:rsidR="00485F0A" w:rsidRPr="003E0631">
              <w:rPr>
                <w:rFonts w:ascii="Lucida Bright" w:hAnsi="Lucida Bright"/>
                <w:bCs/>
                <w:noProof/>
                <w:color w:val="000000"/>
                <w:sz w:val="18"/>
                <w:szCs w:val="18"/>
              </w:rPr>
              <w:t>5</w:t>
            </w:r>
          </w:p>
        </w:tc>
        <w:tc>
          <w:tcPr>
            <w:tcW w:w="2970" w:type="dxa"/>
            <w:gridSpan w:val="2"/>
          </w:tcPr>
          <w:p w14:paraId="18585D7C" w14:textId="71E15636" w:rsidR="00A50987" w:rsidRPr="003E0631" w:rsidRDefault="00FC3678" w:rsidP="00CA63BE">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sz w:val="18"/>
                <w:szCs w:val="18"/>
              </w:rPr>
              <w:t xml:space="preserve">Increased </w:t>
            </w:r>
            <w:r w:rsidR="00BF56BE" w:rsidRPr="003E0631">
              <w:rPr>
                <w:rFonts w:ascii="Lucida Bright" w:hAnsi="Lucida Bright"/>
                <w:sz w:val="18"/>
                <w:szCs w:val="18"/>
              </w:rPr>
              <w:t xml:space="preserve">OHTS </w:t>
            </w:r>
            <w:r w:rsidR="002C2DA2" w:rsidRPr="003E0631">
              <w:rPr>
                <w:rFonts w:ascii="Lucida Bright" w:hAnsi="Lucida Bright"/>
                <w:sz w:val="18"/>
                <w:szCs w:val="18"/>
              </w:rPr>
              <w:t>Positive Youth Development from 67% to 75%.  D</w:t>
            </w:r>
            <w:r w:rsidRPr="003E0631">
              <w:rPr>
                <w:rFonts w:ascii="Lucida Bright" w:hAnsi="Lucida Bright"/>
                <w:sz w:val="18"/>
                <w:szCs w:val="18"/>
              </w:rPr>
              <w:t>ecrease to less than 10 disc</w:t>
            </w:r>
            <w:r w:rsidRPr="003E0631">
              <w:rPr>
                <w:rFonts w:ascii="Lucida Bright" w:hAnsi="Lucida Bright"/>
                <w:sz w:val="18"/>
                <w:szCs w:val="18"/>
              </w:rPr>
              <w:t>i</w:t>
            </w:r>
            <w:r w:rsidRPr="003E0631">
              <w:rPr>
                <w:rFonts w:ascii="Lucida Bright" w:hAnsi="Lucida Bright"/>
                <w:sz w:val="18"/>
                <w:szCs w:val="18"/>
              </w:rPr>
              <w:t>pline re</w:t>
            </w:r>
            <w:r w:rsidR="002C2DA2" w:rsidRPr="003E0631">
              <w:rPr>
                <w:rFonts w:ascii="Lucida Bright" w:hAnsi="Lucida Bright"/>
                <w:sz w:val="18"/>
                <w:szCs w:val="18"/>
              </w:rPr>
              <w:t>ferrals per year</w:t>
            </w:r>
            <w:r w:rsidR="00425509" w:rsidRPr="003E0631">
              <w:rPr>
                <w:rFonts w:ascii="Lucida Bright" w:hAnsi="Lucida Bright"/>
                <w:sz w:val="18"/>
                <w:szCs w:val="18"/>
              </w:rPr>
              <w:t xml:space="preserve"> for cheating/academic dishonesty. </w:t>
            </w:r>
          </w:p>
        </w:tc>
        <w:tc>
          <w:tcPr>
            <w:tcW w:w="2970" w:type="dxa"/>
          </w:tcPr>
          <w:p w14:paraId="11071366" w14:textId="1B9CD158" w:rsidR="00A50987" w:rsidRPr="003E0631" w:rsidRDefault="00BF56BE" w:rsidP="001149D9">
            <w:pPr>
              <w:tabs>
                <w:tab w:val="center" w:pos="4320"/>
                <w:tab w:val="right" w:pos="8640"/>
              </w:tabs>
              <w:spacing w:before="60" w:line="264" w:lineRule="auto"/>
              <w:rPr>
                <w:rFonts w:ascii="Lucida Bright" w:hAnsi="Lucida Bright"/>
                <w:sz w:val="18"/>
                <w:szCs w:val="18"/>
              </w:rPr>
            </w:pPr>
            <w:r w:rsidRPr="003E0631">
              <w:rPr>
                <w:rFonts w:ascii="Lucida Bright" w:hAnsi="Lucida Bright"/>
                <w:sz w:val="18"/>
                <w:szCs w:val="18"/>
              </w:rPr>
              <w:t xml:space="preserve">Oregon Health Standard: </w:t>
            </w:r>
            <w:r w:rsidR="00B230F5" w:rsidRPr="003E0631">
              <w:rPr>
                <w:rFonts w:ascii="Lucida Bright" w:hAnsi="Lucida Bright"/>
                <w:sz w:val="18"/>
                <w:szCs w:val="18"/>
              </w:rPr>
              <w:t>A</w:t>
            </w:r>
            <w:r w:rsidR="00B230F5" w:rsidRPr="003E0631">
              <w:rPr>
                <w:rFonts w:ascii="Lucida Bright" w:hAnsi="Lucida Bright"/>
                <w:sz w:val="18"/>
                <w:szCs w:val="18"/>
              </w:rPr>
              <w:t>d</w:t>
            </w:r>
            <w:r w:rsidR="00B230F5" w:rsidRPr="003E0631">
              <w:rPr>
                <w:rFonts w:ascii="Lucida Bright" w:hAnsi="Lucida Bright"/>
                <w:sz w:val="18"/>
                <w:szCs w:val="18"/>
              </w:rPr>
              <w:t>vocate for a safe and civil env</w:t>
            </w:r>
            <w:r w:rsidR="00B230F5" w:rsidRPr="003E0631">
              <w:rPr>
                <w:rFonts w:ascii="Lucida Bright" w:hAnsi="Lucida Bright"/>
                <w:sz w:val="18"/>
                <w:szCs w:val="18"/>
              </w:rPr>
              <w:t>i</w:t>
            </w:r>
            <w:r w:rsidR="00B230F5" w:rsidRPr="003E0631">
              <w:rPr>
                <w:rFonts w:ascii="Lucida Bright" w:hAnsi="Lucida Bright"/>
                <w:sz w:val="18"/>
                <w:szCs w:val="18"/>
              </w:rPr>
              <w:t xml:space="preserve">ronment to foster student learning and achievement. </w:t>
            </w:r>
          </w:p>
        </w:tc>
      </w:tr>
      <w:tr w:rsidR="00EA27A2" w:rsidRPr="003E0631" w14:paraId="23BF287C" w14:textId="77777777" w:rsidTr="00044402">
        <w:trPr>
          <w:trHeight w:val="386"/>
        </w:trPr>
        <w:tc>
          <w:tcPr>
            <w:tcW w:w="14058" w:type="dxa"/>
            <w:gridSpan w:val="6"/>
          </w:tcPr>
          <w:p w14:paraId="76B1F2DE" w14:textId="21EC7B3B" w:rsidR="00EA27A2" w:rsidRPr="003E0631" w:rsidRDefault="006C5D8F" w:rsidP="0086544A">
            <w:pPr>
              <w:tabs>
                <w:tab w:val="center" w:pos="4320"/>
                <w:tab w:val="right" w:pos="8640"/>
              </w:tabs>
              <w:spacing w:before="60" w:line="264" w:lineRule="auto"/>
              <w:rPr>
                <w:rFonts w:ascii="Lucida Bright" w:hAnsi="Lucida Bright"/>
                <w:sz w:val="18"/>
                <w:szCs w:val="18"/>
              </w:rPr>
            </w:pPr>
            <w:r>
              <w:rPr>
                <w:rFonts w:ascii="Lucida Bright" w:hAnsi="Lucida Bright"/>
                <w:sz w:val="18"/>
                <w:szCs w:val="18"/>
              </w:rPr>
              <w:t>This goal was not accomplished. The OHTS Positive Youth Development score fell from 67% to 65%. Discipline referrals for the school year for cheating r</w:t>
            </w:r>
            <w:r>
              <w:rPr>
                <w:rFonts w:ascii="Lucida Bright" w:hAnsi="Lucida Bright"/>
                <w:sz w:val="18"/>
                <w:szCs w:val="18"/>
              </w:rPr>
              <w:t>e</w:t>
            </w:r>
            <w:r>
              <w:rPr>
                <w:rFonts w:ascii="Lucida Bright" w:hAnsi="Lucida Bright"/>
                <w:sz w:val="18"/>
                <w:szCs w:val="18"/>
              </w:rPr>
              <w:t xml:space="preserve">mained steady at </w:t>
            </w:r>
            <w:r w:rsidR="0086544A">
              <w:rPr>
                <w:rFonts w:ascii="Lucida Bright" w:hAnsi="Lucida Bright"/>
                <w:sz w:val="18"/>
                <w:szCs w:val="18"/>
              </w:rPr>
              <w:t xml:space="preserve">2; however, this number underrepresents occurrence because many situations are handled in the classroom rather than referred. </w:t>
            </w:r>
            <w:r>
              <w:rPr>
                <w:rFonts w:ascii="Lucida Bright" w:hAnsi="Lucida Bright"/>
                <w:sz w:val="18"/>
                <w:szCs w:val="18"/>
              </w:rPr>
              <w:t>The SST is in discussion to see what supports need to be in place for the SST and for 9</w:t>
            </w:r>
            <w:r w:rsidRPr="006C5D8F">
              <w:rPr>
                <w:rFonts w:ascii="Lucida Bright" w:hAnsi="Lucida Bright"/>
                <w:sz w:val="18"/>
                <w:szCs w:val="18"/>
                <w:vertAlign w:val="superscript"/>
              </w:rPr>
              <w:t>th</w:t>
            </w:r>
            <w:r>
              <w:rPr>
                <w:rFonts w:ascii="Lucida Bright" w:hAnsi="Lucida Bright"/>
                <w:sz w:val="18"/>
                <w:szCs w:val="18"/>
              </w:rPr>
              <w:t xml:space="preserve"> grade offerings for the character traits program to be successful. </w:t>
            </w:r>
          </w:p>
        </w:tc>
      </w:tr>
      <w:tr w:rsidR="00374696" w:rsidRPr="003E0631" w14:paraId="12C5A891" w14:textId="77777777">
        <w:trPr>
          <w:trHeight w:val="846"/>
        </w:trPr>
        <w:tc>
          <w:tcPr>
            <w:tcW w:w="3348" w:type="dxa"/>
          </w:tcPr>
          <w:p w14:paraId="624EA9B2" w14:textId="72AF4F34" w:rsidR="00374696" w:rsidRPr="003E0631" w:rsidRDefault="00374696" w:rsidP="006C5D8F">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Student Unions will support to racial</w:t>
            </w:r>
            <w:r w:rsidR="00485F0A" w:rsidRPr="003E0631">
              <w:rPr>
                <w:rFonts w:ascii="Lucida Bright" w:hAnsi="Lucida Bright"/>
                <w:bCs/>
                <w:noProof/>
                <w:color w:val="000000"/>
                <w:sz w:val="18"/>
                <w:szCs w:val="18"/>
              </w:rPr>
              <w:t>, ethnic, gender,</w:t>
            </w:r>
            <w:r w:rsidRPr="003E0631">
              <w:rPr>
                <w:rFonts w:ascii="Lucida Bright" w:hAnsi="Lucida Bright"/>
                <w:bCs/>
                <w:noProof/>
                <w:color w:val="000000"/>
                <w:sz w:val="18"/>
                <w:szCs w:val="18"/>
              </w:rPr>
              <w:t xml:space="preserve"> </w:t>
            </w:r>
            <w:r w:rsidR="00485F0A" w:rsidRPr="003E0631">
              <w:rPr>
                <w:rFonts w:ascii="Lucida Bright" w:hAnsi="Lucida Bright"/>
                <w:bCs/>
                <w:noProof/>
                <w:color w:val="000000"/>
                <w:sz w:val="18"/>
                <w:szCs w:val="18"/>
              </w:rPr>
              <w:t xml:space="preserve">neurodiverse, </w:t>
            </w:r>
            <w:r w:rsidRPr="003E0631">
              <w:rPr>
                <w:rFonts w:ascii="Lucida Bright" w:hAnsi="Lucida Bright"/>
                <w:bCs/>
                <w:noProof/>
                <w:color w:val="000000"/>
                <w:sz w:val="18"/>
                <w:szCs w:val="18"/>
              </w:rPr>
              <w:t>and sexual minority students.</w:t>
            </w:r>
          </w:p>
        </w:tc>
        <w:tc>
          <w:tcPr>
            <w:tcW w:w="2430" w:type="dxa"/>
          </w:tcPr>
          <w:p w14:paraId="148C0E91" w14:textId="77777777" w:rsidR="00374696" w:rsidRPr="003E0631" w:rsidRDefault="00374696" w:rsidP="009376B8">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Student Union Leaders</w:t>
            </w:r>
          </w:p>
          <w:p w14:paraId="7ED10A4C" w14:textId="1082B7D2" w:rsidR="00374696" w:rsidRPr="003E0631" w:rsidRDefault="00374696" w:rsidP="009376B8">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Staff Facilitators</w:t>
            </w:r>
          </w:p>
        </w:tc>
        <w:tc>
          <w:tcPr>
            <w:tcW w:w="2340" w:type="dxa"/>
          </w:tcPr>
          <w:p w14:paraId="3484F062" w14:textId="01D2B65B" w:rsidR="00374696" w:rsidRPr="003E0631" w:rsidRDefault="00374696" w:rsidP="00924A13">
            <w:pPr>
              <w:tabs>
                <w:tab w:val="center" w:pos="4320"/>
                <w:tab w:val="right" w:pos="8640"/>
              </w:tabs>
              <w:spacing w:before="60" w:line="264" w:lineRule="auto"/>
              <w:rPr>
                <w:rFonts w:ascii="Lucida Bright" w:hAnsi="Lucida Bright"/>
                <w:bCs/>
                <w:noProof/>
                <w:color w:val="000000"/>
                <w:sz w:val="18"/>
                <w:szCs w:val="18"/>
              </w:rPr>
            </w:pPr>
            <w:r w:rsidRPr="003E0631">
              <w:rPr>
                <w:rFonts w:ascii="Lucida Bright" w:hAnsi="Lucida Bright"/>
                <w:bCs/>
                <w:noProof/>
                <w:color w:val="000000"/>
                <w:sz w:val="18"/>
                <w:szCs w:val="18"/>
              </w:rPr>
              <w:t>Ongoing</w:t>
            </w:r>
          </w:p>
        </w:tc>
        <w:tc>
          <w:tcPr>
            <w:tcW w:w="2970" w:type="dxa"/>
            <w:gridSpan w:val="2"/>
          </w:tcPr>
          <w:p w14:paraId="6B06B34B" w14:textId="6D686220" w:rsidR="00374696" w:rsidRPr="003E0631" w:rsidRDefault="00374696" w:rsidP="006C5D8F">
            <w:pPr>
              <w:tabs>
                <w:tab w:val="center" w:pos="4320"/>
                <w:tab w:val="right" w:pos="8640"/>
              </w:tabs>
              <w:spacing w:before="60" w:line="264" w:lineRule="auto"/>
              <w:rPr>
                <w:rFonts w:ascii="Lucida Bright" w:hAnsi="Lucida Bright"/>
                <w:sz w:val="18"/>
                <w:szCs w:val="18"/>
              </w:rPr>
            </w:pPr>
            <w:r w:rsidRPr="003E0631">
              <w:rPr>
                <w:rFonts w:ascii="Lucida Bright" w:hAnsi="Lucida Bright"/>
                <w:sz w:val="18"/>
                <w:szCs w:val="18"/>
              </w:rPr>
              <w:t xml:space="preserve">Unions will </w:t>
            </w:r>
            <w:r w:rsidR="006C5D8F">
              <w:rPr>
                <w:rFonts w:ascii="Lucida Bright" w:hAnsi="Lucida Bright"/>
                <w:sz w:val="18"/>
                <w:szCs w:val="18"/>
              </w:rPr>
              <w:t>record</w:t>
            </w:r>
            <w:r w:rsidRPr="003E0631">
              <w:rPr>
                <w:rFonts w:ascii="Lucida Bright" w:hAnsi="Lucida Bright"/>
                <w:sz w:val="18"/>
                <w:szCs w:val="18"/>
              </w:rPr>
              <w:t xml:space="preserve"> their work in addressing the needs of their members. </w:t>
            </w:r>
          </w:p>
        </w:tc>
        <w:tc>
          <w:tcPr>
            <w:tcW w:w="2970" w:type="dxa"/>
          </w:tcPr>
          <w:p w14:paraId="7B194053" w14:textId="77777777" w:rsidR="00374696" w:rsidRPr="003E0631" w:rsidRDefault="00374696" w:rsidP="001149D9">
            <w:pPr>
              <w:tabs>
                <w:tab w:val="center" w:pos="4320"/>
                <w:tab w:val="right" w:pos="8640"/>
              </w:tabs>
              <w:spacing w:before="60" w:line="264" w:lineRule="auto"/>
              <w:rPr>
                <w:rFonts w:ascii="Lucida Bright" w:hAnsi="Lucida Bright"/>
                <w:sz w:val="18"/>
                <w:szCs w:val="18"/>
              </w:rPr>
            </w:pPr>
          </w:p>
        </w:tc>
      </w:tr>
      <w:tr w:rsidR="00EA27A2" w:rsidRPr="003E0631" w14:paraId="3452E4A2" w14:textId="77777777" w:rsidTr="00044402">
        <w:trPr>
          <w:trHeight w:val="179"/>
        </w:trPr>
        <w:tc>
          <w:tcPr>
            <w:tcW w:w="14058" w:type="dxa"/>
            <w:gridSpan w:val="6"/>
          </w:tcPr>
          <w:p w14:paraId="42258457" w14:textId="24F92104" w:rsidR="008C6791" w:rsidRPr="003E0631" w:rsidRDefault="006A786C" w:rsidP="008C6791">
            <w:pPr>
              <w:rPr>
                <w:rFonts w:ascii="Lucida Bright" w:hAnsi="Lucida Bright"/>
                <w:sz w:val="18"/>
                <w:szCs w:val="18"/>
              </w:rPr>
            </w:pPr>
            <w:r>
              <w:rPr>
                <w:rFonts w:ascii="Lucida Bright" w:hAnsi="Lucida Bright"/>
                <w:b/>
                <w:color w:val="000000"/>
                <w:sz w:val="18"/>
                <w:szCs w:val="18"/>
                <w:shd w:val="clear" w:color="auto" w:fill="FFFFFF"/>
              </w:rPr>
              <w:t xml:space="preserve">1. </w:t>
            </w:r>
            <w:proofErr w:type="spellStart"/>
            <w:r w:rsidR="008C6791" w:rsidRPr="008C6791">
              <w:rPr>
                <w:rFonts w:ascii="Lucida Bright" w:hAnsi="Lucida Bright"/>
                <w:b/>
                <w:color w:val="000000"/>
                <w:sz w:val="18"/>
                <w:szCs w:val="18"/>
                <w:shd w:val="clear" w:color="auto" w:fill="FFFFFF"/>
              </w:rPr>
              <w:t>M.E.Ch.A</w:t>
            </w:r>
            <w:proofErr w:type="spellEnd"/>
            <w:r w:rsidR="008C6791" w:rsidRPr="008C6791">
              <w:rPr>
                <w:rFonts w:ascii="Lucida Bright" w:hAnsi="Lucida Bright"/>
                <w:color w:val="000000"/>
                <w:sz w:val="18"/>
                <w:szCs w:val="18"/>
                <w:shd w:val="clear" w:color="auto" w:fill="FFFFFF"/>
              </w:rPr>
              <w:t xml:space="preserve"> started the year with cultural awareness creating pins to protest the disappearance of students in </w:t>
            </w:r>
            <w:proofErr w:type="spellStart"/>
            <w:r w:rsidR="008C6791" w:rsidRPr="008C6791">
              <w:rPr>
                <w:rFonts w:ascii="Lucida Bright" w:hAnsi="Lucida Bright"/>
                <w:color w:val="000000"/>
                <w:sz w:val="18"/>
                <w:szCs w:val="18"/>
                <w:shd w:val="clear" w:color="auto" w:fill="FFFFFF"/>
              </w:rPr>
              <w:t>Ayotzinapa</w:t>
            </w:r>
            <w:proofErr w:type="spellEnd"/>
            <w:r w:rsidR="008C6791" w:rsidRPr="008C6791">
              <w:rPr>
                <w:rFonts w:ascii="Lucida Bright" w:hAnsi="Lucida Bright"/>
                <w:color w:val="000000"/>
                <w:sz w:val="18"/>
                <w:szCs w:val="18"/>
                <w:shd w:val="clear" w:color="auto" w:fill="FFFFFF"/>
              </w:rPr>
              <w:t xml:space="preserve">, Guerrero </w:t>
            </w:r>
            <w:r w:rsidR="008C6791">
              <w:rPr>
                <w:rFonts w:ascii="Lucida Bright" w:hAnsi="Lucida Bright"/>
                <w:color w:val="000000"/>
                <w:sz w:val="18"/>
                <w:szCs w:val="18"/>
                <w:shd w:val="clear" w:color="auto" w:fill="FFFFFF"/>
              </w:rPr>
              <w:t>that</w:t>
            </w:r>
            <w:r w:rsidR="008C6791" w:rsidRPr="008C6791">
              <w:rPr>
                <w:rFonts w:ascii="Lucida Bright" w:hAnsi="Lucida Bright"/>
                <w:color w:val="000000"/>
                <w:sz w:val="18"/>
                <w:szCs w:val="18"/>
                <w:shd w:val="clear" w:color="auto" w:fill="FFFFFF"/>
              </w:rPr>
              <w:t xml:space="preserve"> we used to fund-raise at our conferences with other </w:t>
            </w:r>
            <w:proofErr w:type="spellStart"/>
            <w:r w:rsidR="008C6791" w:rsidRPr="008C6791">
              <w:rPr>
                <w:rFonts w:ascii="Lucida Bright" w:hAnsi="Lucida Bright"/>
                <w:color w:val="000000"/>
                <w:sz w:val="18"/>
                <w:szCs w:val="18"/>
                <w:shd w:val="clear" w:color="auto" w:fill="FFFFFF"/>
              </w:rPr>
              <w:t>M.E.Ch.A</w:t>
            </w:r>
            <w:proofErr w:type="spellEnd"/>
            <w:r w:rsidR="008C6791" w:rsidRPr="008C6791">
              <w:rPr>
                <w:rFonts w:ascii="Lucida Bright" w:hAnsi="Lucida Bright"/>
                <w:color w:val="000000"/>
                <w:sz w:val="18"/>
                <w:szCs w:val="18"/>
                <w:shd w:val="clear" w:color="auto" w:fill="FFFFFF"/>
              </w:rPr>
              <w:t xml:space="preserve"> chapters. We did more fundraising and sold sugar skulls for Day of the Dead to University of Portland. For community service we went to a Posada (traditional Christmas celebration) and helped with set up. We created a video for</w:t>
            </w:r>
            <w:r w:rsidR="008C6791">
              <w:rPr>
                <w:rFonts w:ascii="Lucida Bright" w:hAnsi="Lucida Bright"/>
                <w:color w:val="000000"/>
                <w:sz w:val="18"/>
                <w:szCs w:val="18"/>
                <w:shd w:val="clear" w:color="auto" w:fill="FFFFFF"/>
              </w:rPr>
              <w:t xml:space="preserve"> The Multicultural Assembly on </w:t>
            </w:r>
            <w:r w:rsidR="008C6791" w:rsidRPr="008C6791">
              <w:rPr>
                <w:rFonts w:ascii="Lucida Bright" w:hAnsi="Lucida Bright"/>
                <w:color w:val="000000"/>
                <w:sz w:val="18"/>
                <w:szCs w:val="18"/>
                <w:shd w:val="clear" w:color="auto" w:fill="FFFFFF"/>
              </w:rPr>
              <w:t>L</w:t>
            </w:r>
            <w:r w:rsidR="008C6791" w:rsidRPr="008C6791">
              <w:rPr>
                <w:rFonts w:ascii="Lucida Bright" w:hAnsi="Lucida Bright"/>
                <w:color w:val="000000"/>
                <w:sz w:val="18"/>
                <w:szCs w:val="18"/>
                <w:shd w:val="clear" w:color="auto" w:fill="FFFFFF"/>
              </w:rPr>
              <w:t>a</w:t>
            </w:r>
            <w:r w:rsidR="008C6791" w:rsidRPr="008C6791">
              <w:rPr>
                <w:rFonts w:ascii="Lucida Bright" w:hAnsi="Lucida Bright"/>
                <w:color w:val="000000"/>
                <w:sz w:val="18"/>
                <w:szCs w:val="18"/>
                <w:shd w:val="clear" w:color="auto" w:fill="FFFFFF"/>
              </w:rPr>
              <w:t xml:space="preserve">tino culture and identity. We attended multiple conferences were we met important leaders like </w:t>
            </w:r>
            <w:proofErr w:type="spellStart"/>
            <w:r w:rsidR="008C6791" w:rsidRPr="008C6791">
              <w:rPr>
                <w:rFonts w:ascii="Lucida Bright" w:hAnsi="Lucida Bright"/>
                <w:color w:val="000000"/>
                <w:sz w:val="18"/>
                <w:szCs w:val="18"/>
                <w:shd w:val="clear" w:color="auto" w:fill="FFFFFF"/>
              </w:rPr>
              <w:t>Rigoberta</w:t>
            </w:r>
            <w:proofErr w:type="spellEnd"/>
            <w:r w:rsidR="008C6791" w:rsidRPr="008C6791">
              <w:rPr>
                <w:rFonts w:ascii="Lucida Bright" w:hAnsi="Lucida Bright"/>
                <w:color w:val="000000"/>
                <w:sz w:val="18"/>
                <w:szCs w:val="18"/>
                <w:shd w:val="clear" w:color="auto" w:fill="FFFFFF"/>
              </w:rPr>
              <w:t xml:space="preserve"> </w:t>
            </w:r>
            <w:proofErr w:type="spellStart"/>
            <w:r w:rsidR="008C6791" w:rsidRPr="008C6791">
              <w:rPr>
                <w:rFonts w:ascii="Lucida Bright" w:hAnsi="Lucida Bright"/>
                <w:color w:val="000000"/>
                <w:sz w:val="18"/>
                <w:szCs w:val="18"/>
                <w:shd w:val="clear" w:color="auto" w:fill="FFFFFF"/>
              </w:rPr>
              <w:t>Menchu</w:t>
            </w:r>
            <w:proofErr w:type="spellEnd"/>
            <w:r w:rsidR="008C6791" w:rsidRPr="008C6791">
              <w:rPr>
                <w:rFonts w:ascii="Lucida Bright" w:hAnsi="Lucida Bright"/>
                <w:color w:val="000000"/>
                <w:sz w:val="18"/>
                <w:szCs w:val="18"/>
                <w:shd w:val="clear" w:color="auto" w:fill="FFFFFF"/>
              </w:rPr>
              <w:t xml:space="preserve"> (Nobel</w:t>
            </w:r>
            <w:r w:rsidR="008C6791">
              <w:rPr>
                <w:rFonts w:ascii="Lucida Bright" w:hAnsi="Lucida Bright"/>
                <w:color w:val="000000"/>
                <w:sz w:val="18"/>
                <w:szCs w:val="18"/>
                <w:shd w:val="clear" w:color="auto" w:fill="FFFFFF"/>
              </w:rPr>
              <w:t xml:space="preserve"> Peace Prize</w:t>
            </w:r>
            <w:r w:rsidR="008C6791" w:rsidRPr="008C6791">
              <w:rPr>
                <w:rFonts w:ascii="Lucida Bright" w:hAnsi="Lucida Bright"/>
                <w:color w:val="000000"/>
                <w:sz w:val="18"/>
                <w:szCs w:val="18"/>
                <w:shd w:val="clear" w:color="auto" w:fill="FFFFFF"/>
              </w:rPr>
              <w:t>) and Dolores Huerta (Leader of Farmworkers' Rights Movement).  We finished our year with a fiesta in our school w</w:t>
            </w:r>
            <w:r>
              <w:rPr>
                <w:rFonts w:ascii="Lucida Bright" w:hAnsi="Lucida Bright"/>
                <w:color w:val="000000"/>
                <w:sz w:val="18"/>
                <w:szCs w:val="18"/>
                <w:shd w:val="clear" w:color="auto" w:fill="FFFFFF"/>
              </w:rPr>
              <w:t>ith traditional Aztec dancing, L</w:t>
            </w:r>
            <w:r w:rsidR="008C6791" w:rsidRPr="008C6791">
              <w:rPr>
                <w:rFonts w:ascii="Lucida Bright" w:hAnsi="Lucida Bright"/>
                <w:color w:val="000000"/>
                <w:sz w:val="18"/>
                <w:szCs w:val="18"/>
                <w:shd w:val="clear" w:color="auto" w:fill="FFFFFF"/>
              </w:rPr>
              <w:t>atino music and food.</w:t>
            </w:r>
            <w:r w:rsidR="008C6791">
              <w:rPr>
                <w:rFonts w:ascii="Lucida Bright" w:hAnsi="Lucida Bright"/>
                <w:sz w:val="18"/>
                <w:szCs w:val="18"/>
              </w:rPr>
              <w:t xml:space="preserve"> </w:t>
            </w:r>
            <w:r>
              <w:rPr>
                <w:rFonts w:ascii="Lucida Bright" w:hAnsi="Lucida Bright"/>
                <w:sz w:val="18"/>
                <w:szCs w:val="18"/>
              </w:rPr>
              <w:t xml:space="preserve">2. </w:t>
            </w:r>
            <w:r w:rsidR="008C6791" w:rsidRPr="008C6791">
              <w:rPr>
                <w:rFonts w:ascii="Lucida Bright" w:hAnsi="Lucida Bright"/>
                <w:color w:val="000000"/>
                <w:sz w:val="18"/>
                <w:szCs w:val="18"/>
                <w:shd w:val="clear" w:color="auto" w:fill="FFFFFF"/>
              </w:rPr>
              <w:t xml:space="preserve">Last year Lincoln's </w:t>
            </w:r>
            <w:r w:rsidR="008C6791" w:rsidRPr="006A786C">
              <w:rPr>
                <w:rFonts w:ascii="Lucida Bright" w:hAnsi="Lucida Bright"/>
                <w:b/>
                <w:color w:val="000000"/>
                <w:sz w:val="18"/>
                <w:szCs w:val="18"/>
                <w:shd w:val="clear" w:color="auto" w:fill="FFFFFF"/>
              </w:rPr>
              <w:t>Gay Straight Alliance (GSA)</w:t>
            </w:r>
            <w:r w:rsidR="008C6791">
              <w:rPr>
                <w:rFonts w:ascii="Lucida Bright" w:hAnsi="Lucida Bright"/>
                <w:color w:val="000000"/>
                <w:sz w:val="18"/>
                <w:szCs w:val="18"/>
                <w:shd w:val="clear" w:color="auto" w:fill="FFFFFF"/>
              </w:rPr>
              <w:t xml:space="preserve"> </w:t>
            </w:r>
            <w:r w:rsidR="008C6791" w:rsidRPr="008C6791">
              <w:rPr>
                <w:rFonts w:ascii="Lucida Bright" w:hAnsi="Lucida Bright"/>
                <w:color w:val="000000"/>
                <w:sz w:val="18"/>
                <w:szCs w:val="18"/>
                <w:shd w:val="clear" w:color="auto" w:fill="FFFFFF"/>
              </w:rPr>
              <w:t>President participated in the planning and execution of an event for SW Portland GSA members at the Portland Art Museum. GSA also participated in the multi-cultural assembly at Lincoln for the first time</w:t>
            </w:r>
            <w:r w:rsidR="008C6791">
              <w:rPr>
                <w:rFonts w:ascii="Lucida Bright" w:hAnsi="Lucida Bright"/>
                <w:sz w:val="18"/>
                <w:szCs w:val="18"/>
              </w:rPr>
              <w:t xml:space="preserve"> </w:t>
            </w:r>
            <w:r>
              <w:rPr>
                <w:rFonts w:ascii="Lucida Bright" w:hAnsi="Lucida Bright"/>
                <w:sz w:val="18"/>
                <w:szCs w:val="18"/>
              </w:rPr>
              <w:t xml:space="preserve">3) </w:t>
            </w:r>
            <w:r w:rsidR="008C6791" w:rsidRPr="006A786C">
              <w:rPr>
                <w:rFonts w:ascii="Lucida Bright" w:hAnsi="Lucida Bright"/>
                <w:color w:val="000000"/>
                <w:sz w:val="18"/>
                <w:szCs w:val="18"/>
                <w:shd w:val="clear" w:color="auto" w:fill="FFFFFF"/>
              </w:rPr>
              <w:t xml:space="preserve">Lincoln's </w:t>
            </w:r>
            <w:r w:rsidR="008C6791" w:rsidRPr="006A786C">
              <w:rPr>
                <w:rFonts w:ascii="Lucida Bright" w:hAnsi="Lucida Bright"/>
                <w:b/>
                <w:color w:val="000000"/>
                <w:sz w:val="18"/>
                <w:szCs w:val="18"/>
                <w:shd w:val="clear" w:color="auto" w:fill="FFFFFF"/>
              </w:rPr>
              <w:t>Feminist Club,</w:t>
            </w:r>
            <w:r w:rsidR="008C6791" w:rsidRPr="008C6791">
              <w:rPr>
                <w:rFonts w:ascii="Lucida Bright" w:hAnsi="Lucida Bright"/>
                <w:color w:val="000000"/>
                <w:sz w:val="18"/>
                <w:szCs w:val="18"/>
                <w:shd w:val="clear" w:color="auto" w:fill="FFFFFF"/>
              </w:rPr>
              <w:t xml:space="preserve"> in its second year, continued to draw a mixed-gender group of students.  Some of the accomplishments and goals are to make the campus - and the world - a safe, accepting and welcoming place for everyone and to investigate and challenge limits on the safety, freedom and righ</w:t>
            </w:r>
            <w:r w:rsidR="008C6791">
              <w:rPr>
                <w:rFonts w:ascii="Lucida Bright" w:hAnsi="Lucida Bright"/>
                <w:color w:val="000000"/>
                <w:sz w:val="18"/>
                <w:szCs w:val="18"/>
                <w:shd w:val="clear" w:color="auto" w:fill="FFFFFF"/>
              </w:rPr>
              <w:t xml:space="preserve">ts of all, particularly as the </w:t>
            </w:r>
            <w:r w:rsidR="008C6791" w:rsidRPr="008C6791">
              <w:rPr>
                <w:rFonts w:ascii="Lucida Bright" w:hAnsi="Lucida Bright"/>
                <w:color w:val="000000"/>
                <w:sz w:val="18"/>
                <w:szCs w:val="18"/>
                <w:shd w:val="clear" w:color="auto" w:fill="FFFFFF"/>
              </w:rPr>
              <w:t>limits affect girls and women.  Meetings are a mix of social, political, and activist agenda and usually have students from every grade level as well as some LHS adults.</w:t>
            </w:r>
            <w:r w:rsidR="00045E88">
              <w:rPr>
                <w:rFonts w:ascii="Lucida Bright" w:hAnsi="Lucida Bright"/>
                <w:color w:val="000000"/>
                <w:sz w:val="18"/>
                <w:szCs w:val="18"/>
                <w:shd w:val="clear" w:color="auto" w:fill="FFFFFF"/>
              </w:rPr>
              <w:t xml:space="preserve"> </w:t>
            </w:r>
            <w:r>
              <w:rPr>
                <w:rFonts w:ascii="Lucida Bright" w:hAnsi="Lucida Bright"/>
                <w:color w:val="000000"/>
                <w:sz w:val="18"/>
                <w:szCs w:val="18"/>
                <w:shd w:val="clear" w:color="auto" w:fill="FFFFFF"/>
              </w:rPr>
              <w:t xml:space="preserve">4. </w:t>
            </w:r>
            <w:r w:rsidR="00045E88" w:rsidRPr="006A786C">
              <w:rPr>
                <w:rFonts w:ascii="Lucida Bright" w:hAnsi="Lucida Bright"/>
                <w:b/>
                <w:color w:val="000000"/>
                <w:sz w:val="18"/>
                <w:szCs w:val="18"/>
                <w:shd w:val="clear" w:color="auto" w:fill="FFFFFF"/>
              </w:rPr>
              <w:t>Black Student Union (BSU)</w:t>
            </w:r>
            <w:r w:rsidR="00045E88">
              <w:rPr>
                <w:rFonts w:ascii="Lucida Bright" w:hAnsi="Lucida Bright"/>
                <w:color w:val="000000"/>
                <w:sz w:val="18"/>
                <w:szCs w:val="18"/>
                <w:shd w:val="clear" w:color="auto" w:fill="FFFFFF"/>
              </w:rPr>
              <w:t xml:space="preserve"> activities included a training session for Lincoln teachers and staff (9/14), a visit to the University of Oregon (12/14), “One Box at a Time” fundraiser (12/14), the MLK celebration at </w:t>
            </w:r>
            <w:proofErr w:type="spellStart"/>
            <w:r w:rsidR="00045E88">
              <w:rPr>
                <w:rFonts w:ascii="Lucida Bright" w:hAnsi="Lucida Bright"/>
                <w:color w:val="000000"/>
                <w:sz w:val="18"/>
                <w:szCs w:val="18"/>
                <w:shd w:val="clear" w:color="auto" w:fill="FFFFFF"/>
              </w:rPr>
              <w:t>Buckman</w:t>
            </w:r>
            <w:proofErr w:type="spellEnd"/>
            <w:r w:rsidR="00045E88">
              <w:rPr>
                <w:rFonts w:ascii="Lucida Bright" w:hAnsi="Lucida Bright"/>
                <w:color w:val="000000"/>
                <w:sz w:val="18"/>
                <w:szCs w:val="18"/>
                <w:shd w:val="clear" w:color="auto" w:fill="FFFFFF"/>
              </w:rPr>
              <w:t xml:space="preserve"> Elementary (1/15), a leading role in the Lincoln Multi-Cultural Assembly (2/15), advocacy with the GSA for a gender neutral bathroom (ongoing), Lean In Luncheon (4/15), Lincoln staff interviews (4/15), REAP Luncheon (4/15) and attending President Obama visit (5/15). </w:t>
            </w:r>
            <w:r>
              <w:rPr>
                <w:rFonts w:ascii="Lucida Bright" w:hAnsi="Lucida Bright"/>
                <w:color w:val="000000"/>
                <w:sz w:val="18"/>
                <w:szCs w:val="18"/>
                <w:shd w:val="clear" w:color="auto" w:fill="FFFFFF"/>
              </w:rPr>
              <w:t xml:space="preserve"> 5. The </w:t>
            </w:r>
            <w:r w:rsidRPr="006A786C">
              <w:rPr>
                <w:rFonts w:ascii="Lucida Bright" w:hAnsi="Lucida Bright"/>
                <w:b/>
                <w:color w:val="000000"/>
                <w:sz w:val="18"/>
                <w:szCs w:val="18"/>
                <w:shd w:val="clear" w:color="auto" w:fill="FFFFFF"/>
              </w:rPr>
              <w:t>Dyslexic St</w:t>
            </w:r>
            <w:r w:rsidRPr="006A786C">
              <w:rPr>
                <w:rFonts w:ascii="Lucida Bright" w:hAnsi="Lucida Bright"/>
                <w:b/>
                <w:color w:val="000000"/>
                <w:sz w:val="18"/>
                <w:szCs w:val="18"/>
                <w:shd w:val="clear" w:color="auto" w:fill="FFFFFF"/>
              </w:rPr>
              <w:t>u</w:t>
            </w:r>
            <w:r w:rsidRPr="006A786C">
              <w:rPr>
                <w:rFonts w:ascii="Lucida Bright" w:hAnsi="Lucida Bright"/>
                <w:b/>
                <w:color w:val="000000"/>
                <w:sz w:val="18"/>
                <w:szCs w:val="18"/>
                <w:shd w:val="clear" w:color="auto" w:fill="FFFFFF"/>
              </w:rPr>
              <w:t>dent Union</w:t>
            </w:r>
            <w:r>
              <w:rPr>
                <w:rFonts w:ascii="Lucida Bright" w:hAnsi="Lucida Bright"/>
                <w:color w:val="000000"/>
                <w:sz w:val="18"/>
                <w:szCs w:val="18"/>
                <w:shd w:val="clear" w:color="auto" w:fill="FFFFFF"/>
              </w:rPr>
              <w:t xml:space="preserve"> hosted Lincoln staff training in dyslexia and appropriate accommodations as well as providing material for an Oregonian article. Several student panels with Lincoln’s DSU president were held through ORBIDA and Decoding Dyslexia Oregon. The DSU supported SB 612 (dyslexia law) that passed and was signed this spring. </w:t>
            </w:r>
          </w:p>
        </w:tc>
      </w:tr>
    </w:tbl>
    <w:p w14:paraId="1BD307A7" w14:textId="5C179A2E" w:rsidR="00924A13" w:rsidRPr="003E0631" w:rsidRDefault="00924A13" w:rsidP="00924A13">
      <w:pPr>
        <w:rPr>
          <w:rFonts w:ascii="Lucida Bright" w:hAnsi="Lucida Bright"/>
          <w:b/>
          <w:sz w:val="18"/>
          <w:szCs w:val="18"/>
        </w:rPr>
      </w:pPr>
    </w:p>
    <w:sectPr w:rsidR="00924A13" w:rsidRPr="003E0631" w:rsidSect="00924A13">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EEB0C" w14:textId="77777777" w:rsidR="00034102" w:rsidRDefault="00034102" w:rsidP="00924A13">
      <w:r>
        <w:separator/>
      </w:r>
    </w:p>
  </w:endnote>
  <w:endnote w:type="continuationSeparator" w:id="0">
    <w:p w14:paraId="668EB107" w14:textId="77777777" w:rsidR="00034102" w:rsidRDefault="00034102" w:rsidP="0092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Fax">
    <w:panose1 w:val="02060602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8DD2" w14:textId="77777777" w:rsidR="00034102" w:rsidRDefault="00034102" w:rsidP="00924A13">
    <w:pPr>
      <w:pStyle w:val="Footer"/>
      <w:jc w:val="center"/>
      <w:rPr>
        <w:rFonts w:ascii="Lucida Bright" w:hAnsi="Lucida Bright"/>
        <w:sz w:val="18"/>
        <w:szCs w:val="18"/>
      </w:rPr>
    </w:pPr>
    <w:r w:rsidRPr="0095178B">
      <w:rPr>
        <w:rFonts w:ascii="Lucida Bright" w:hAnsi="Lucida Bright"/>
        <w:sz w:val="18"/>
        <w:szCs w:val="18"/>
      </w:rPr>
      <w:t xml:space="preserve">Page </w:t>
    </w:r>
    <w:r w:rsidRPr="0095178B">
      <w:rPr>
        <w:rFonts w:ascii="Lucida Bright" w:hAnsi="Lucida Bright"/>
        <w:sz w:val="18"/>
        <w:szCs w:val="18"/>
      </w:rPr>
      <w:fldChar w:fldCharType="begin"/>
    </w:r>
    <w:r w:rsidRPr="0095178B">
      <w:rPr>
        <w:rFonts w:ascii="Lucida Bright" w:hAnsi="Lucida Bright"/>
        <w:sz w:val="18"/>
        <w:szCs w:val="18"/>
      </w:rPr>
      <w:instrText xml:space="preserve"> PAGE </w:instrText>
    </w:r>
    <w:r w:rsidRPr="0095178B">
      <w:rPr>
        <w:rFonts w:ascii="Lucida Bright" w:hAnsi="Lucida Bright"/>
        <w:sz w:val="18"/>
        <w:szCs w:val="18"/>
      </w:rPr>
      <w:fldChar w:fldCharType="separate"/>
    </w:r>
    <w:r w:rsidR="0037264B">
      <w:rPr>
        <w:rFonts w:ascii="Lucida Bright" w:hAnsi="Lucida Bright"/>
        <w:noProof/>
        <w:sz w:val="18"/>
        <w:szCs w:val="18"/>
      </w:rPr>
      <w:t>6</w:t>
    </w:r>
    <w:r w:rsidRPr="0095178B">
      <w:rPr>
        <w:rFonts w:ascii="Lucida Bright" w:hAnsi="Lucida Bright"/>
        <w:sz w:val="18"/>
        <w:szCs w:val="18"/>
      </w:rPr>
      <w:fldChar w:fldCharType="end"/>
    </w:r>
    <w:r w:rsidRPr="0095178B">
      <w:rPr>
        <w:rFonts w:ascii="Lucida Bright" w:hAnsi="Lucida Bright"/>
        <w:sz w:val="18"/>
        <w:szCs w:val="18"/>
      </w:rPr>
      <w:t xml:space="preserve"> of </w:t>
    </w:r>
    <w:r w:rsidRPr="0095178B">
      <w:rPr>
        <w:rFonts w:ascii="Lucida Bright" w:hAnsi="Lucida Bright"/>
        <w:sz w:val="18"/>
        <w:szCs w:val="18"/>
      </w:rPr>
      <w:fldChar w:fldCharType="begin"/>
    </w:r>
    <w:r w:rsidRPr="0095178B">
      <w:rPr>
        <w:rFonts w:ascii="Lucida Bright" w:hAnsi="Lucida Bright"/>
        <w:sz w:val="18"/>
        <w:szCs w:val="18"/>
      </w:rPr>
      <w:instrText xml:space="preserve"> NUMPAGES </w:instrText>
    </w:r>
    <w:r w:rsidRPr="0095178B">
      <w:rPr>
        <w:rFonts w:ascii="Lucida Bright" w:hAnsi="Lucida Bright"/>
        <w:sz w:val="18"/>
        <w:szCs w:val="18"/>
      </w:rPr>
      <w:fldChar w:fldCharType="separate"/>
    </w:r>
    <w:r w:rsidR="0037264B">
      <w:rPr>
        <w:rFonts w:ascii="Lucida Bright" w:hAnsi="Lucida Bright"/>
        <w:noProof/>
        <w:sz w:val="18"/>
        <w:szCs w:val="18"/>
      </w:rPr>
      <w:t>6</w:t>
    </w:r>
    <w:r w:rsidRPr="0095178B">
      <w:rPr>
        <w:rFonts w:ascii="Lucida Bright" w:hAnsi="Lucida Bright"/>
        <w:sz w:val="18"/>
        <w:szCs w:val="18"/>
      </w:rPr>
      <w:fldChar w:fldCharType="end"/>
    </w:r>
  </w:p>
  <w:p w14:paraId="14AC6ECF" w14:textId="77777777" w:rsidR="00034102" w:rsidRPr="0095178B" w:rsidRDefault="00034102" w:rsidP="00924A13">
    <w:pPr>
      <w:pStyle w:val="Footer"/>
      <w:rPr>
        <w:rFonts w:ascii="Lucida Bright" w:hAnsi="Lucida Bright"/>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7C7E7" w14:textId="77777777" w:rsidR="00034102" w:rsidRDefault="00034102" w:rsidP="00924A13">
      <w:r>
        <w:separator/>
      </w:r>
    </w:p>
  </w:footnote>
  <w:footnote w:type="continuationSeparator" w:id="0">
    <w:p w14:paraId="15A1A9E7" w14:textId="77777777" w:rsidR="00034102" w:rsidRDefault="00034102" w:rsidP="00924A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80B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779560B"/>
    <w:multiLevelType w:val="multilevel"/>
    <w:tmpl w:val="3B9659FE"/>
    <w:lvl w:ilvl="0">
      <w:start w:val="1"/>
      <w:numFmt w:val="upperRoman"/>
      <w:lvlText w:val="%1."/>
      <w:lvlJc w:val="left"/>
      <w:pPr>
        <w:tabs>
          <w:tab w:val="num" w:pos="1080"/>
        </w:tabs>
        <w:ind w:left="1080" w:hanging="72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07F45279"/>
    <w:multiLevelType w:val="hybridMultilevel"/>
    <w:tmpl w:val="6BB80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486235"/>
    <w:multiLevelType w:val="hybridMultilevel"/>
    <w:tmpl w:val="99469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D13A12"/>
    <w:multiLevelType w:val="hybridMultilevel"/>
    <w:tmpl w:val="42620F5A"/>
    <w:lvl w:ilvl="0" w:tplc="0409000F">
      <w:start w:val="1"/>
      <w:numFmt w:val="decimal"/>
      <w:lvlText w:val="%1."/>
      <w:lvlJc w:val="left"/>
      <w:pPr>
        <w:tabs>
          <w:tab w:val="num" w:pos="720"/>
        </w:tabs>
        <w:ind w:left="720" w:hanging="360"/>
      </w:pPr>
      <w:rPr>
        <w:rFonts w:hint="default"/>
      </w:rPr>
    </w:lvl>
    <w:lvl w:ilvl="1" w:tplc="68A618F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C44BF0"/>
    <w:multiLevelType w:val="multilevel"/>
    <w:tmpl w:val="05D64B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25E19E3"/>
    <w:multiLevelType w:val="hybridMultilevel"/>
    <w:tmpl w:val="946A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8772C"/>
    <w:multiLevelType w:val="hybridMultilevel"/>
    <w:tmpl w:val="317CC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E69FE"/>
    <w:multiLevelType w:val="hybridMultilevel"/>
    <w:tmpl w:val="05D64B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4455AD"/>
    <w:multiLevelType w:val="multilevel"/>
    <w:tmpl w:val="6BB806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1FB055B"/>
    <w:multiLevelType w:val="hybridMultilevel"/>
    <w:tmpl w:val="1B4EDA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792E5D"/>
    <w:multiLevelType w:val="hybridMultilevel"/>
    <w:tmpl w:val="C6B8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D32F7"/>
    <w:multiLevelType w:val="hybridMultilevel"/>
    <w:tmpl w:val="D716E11C"/>
    <w:lvl w:ilvl="0" w:tplc="04090001">
      <w:start w:val="1"/>
      <w:numFmt w:val="bullet"/>
      <w:lvlText w:val=""/>
      <w:lvlJc w:val="left"/>
      <w:pPr>
        <w:tabs>
          <w:tab w:val="num" w:pos="2565"/>
        </w:tabs>
        <w:ind w:left="2565" w:hanging="360"/>
      </w:pPr>
      <w:rPr>
        <w:rFonts w:ascii="Symbol" w:hAnsi="Symbol"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nsid w:val="536E6064"/>
    <w:multiLevelType w:val="hybridMultilevel"/>
    <w:tmpl w:val="57AAABD2"/>
    <w:lvl w:ilvl="0" w:tplc="8902A6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71F7FA3"/>
    <w:multiLevelType w:val="hybridMultilevel"/>
    <w:tmpl w:val="5E927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565628"/>
    <w:multiLevelType w:val="hybridMultilevel"/>
    <w:tmpl w:val="F650F3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2EA68C5"/>
    <w:multiLevelType w:val="hybridMultilevel"/>
    <w:tmpl w:val="5FC47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4E429E"/>
    <w:multiLevelType w:val="hybridMultilevel"/>
    <w:tmpl w:val="E2B25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294C6D"/>
    <w:multiLevelType w:val="hybridMultilevel"/>
    <w:tmpl w:val="86889C8E"/>
    <w:lvl w:ilvl="0" w:tplc="3A342B2E">
      <w:start w:val="1"/>
      <w:numFmt w:val="decimal"/>
      <w:lvlText w:val="%1.)"/>
      <w:lvlJc w:val="left"/>
      <w:pPr>
        <w:tabs>
          <w:tab w:val="num" w:pos="2565"/>
        </w:tabs>
        <w:ind w:left="2565"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nsid w:val="6F5D0093"/>
    <w:multiLevelType w:val="hybridMultilevel"/>
    <w:tmpl w:val="7140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372913"/>
    <w:multiLevelType w:val="hybridMultilevel"/>
    <w:tmpl w:val="71EA9B1E"/>
    <w:lvl w:ilvl="0" w:tplc="4A147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1"/>
  </w:num>
  <w:num w:numId="4">
    <w:abstractNumId w:val="6"/>
  </w:num>
  <w:num w:numId="5">
    <w:abstractNumId w:val="3"/>
  </w:num>
  <w:num w:numId="6">
    <w:abstractNumId w:val="10"/>
  </w:num>
  <w:num w:numId="7">
    <w:abstractNumId w:val="19"/>
  </w:num>
  <w:num w:numId="8">
    <w:abstractNumId w:val="13"/>
  </w:num>
  <w:num w:numId="9">
    <w:abstractNumId w:val="14"/>
  </w:num>
  <w:num w:numId="10">
    <w:abstractNumId w:val="2"/>
  </w:num>
  <w:num w:numId="11">
    <w:abstractNumId w:val="5"/>
  </w:num>
  <w:num w:numId="12">
    <w:abstractNumId w:val="7"/>
  </w:num>
  <w:num w:numId="13">
    <w:abstractNumId w:val="12"/>
  </w:num>
  <w:num w:numId="14">
    <w:abstractNumId w:val="18"/>
  </w:num>
  <w:num w:numId="15">
    <w:abstractNumId w:val="4"/>
  </w:num>
  <w:num w:numId="16">
    <w:abstractNumId w:val="17"/>
  </w:num>
  <w:num w:numId="17">
    <w:abstractNumId w:val="15"/>
  </w:num>
  <w:num w:numId="18">
    <w:abstractNumId w:val="1"/>
  </w:num>
  <w:num w:numId="19">
    <w:abstractNumId w:val="0"/>
  </w:num>
  <w:num w:numId="20">
    <w:abstractNumId w:val="8"/>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hyphenationZone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CA"/>
    <w:rsid w:val="00006D77"/>
    <w:rsid w:val="00007A36"/>
    <w:rsid w:val="000234FF"/>
    <w:rsid w:val="00024488"/>
    <w:rsid w:val="00027136"/>
    <w:rsid w:val="00032730"/>
    <w:rsid w:val="00032AA0"/>
    <w:rsid w:val="00034102"/>
    <w:rsid w:val="00044402"/>
    <w:rsid w:val="00045E88"/>
    <w:rsid w:val="000535E9"/>
    <w:rsid w:val="00061C88"/>
    <w:rsid w:val="000625B1"/>
    <w:rsid w:val="00063E54"/>
    <w:rsid w:val="00072162"/>
    <w:rsid w:val="000728C8"/>
    <w:rsid w:val="0008177E"/>
    <w:rsid w:val="00085F2D"/>
    <w:rsid w:val="00092680"/>
    <w:rsid w:val="000B0372"/>
    <w:rsid w:val="000C3ED1"/>
    <w:rsid w:val="000E07D7"/>
    <w:rsid w:val="000F17CC"/>
    <w:rsid w:val="000F3B1C"/>
    <w:rsid w:val="000F5711"/>
    <w:rsid w:val="000F603A"/>
    <w:rsid w:val="001041EE"/>
    <w:rsid w:val="001060CC"/>
    <w:rsid w:val="00107FAB"/>
    <w:rsid w:val="001149D9"/>
    <w:rsid w:val="001153C2"/>
    <w:rsid w:val="0014693F"/>
    <w:rsid w:val="00151FB9"/>
    <w:rsid w:val="00161D2D"/>
    <w:rsid w:val="001650E6"/>
    <w:rsid w:val="001706FB"/>
    <w:rsid w:val="00180E30"/>
    <w:rsid w:val="00190A59"/>
    <w:rsid w:val="001A088E"/>
    <w:rsid w:val="001A2BE3"/>
    <w:rsid w:val="001A4DD6"/>
    <w:rsid w:val="001B3445"/>
    <w:rsid w:val="001B5939"/>
    <w:rsid w:val="001D1DD2"/>
    <w:rsid w:val="001D308D"/>
    <w:rsid w:val="001E167C"/>
    <w:rsid w:val="001E3568"/>
    <w:rsid w:val="00213CE9"/>
    <w:rsid w:val="00221EC8"/>
    <w:rsid w:val="00223314"/>
    <w:rsid w:val="002345EA"/>
    <w:rsid w:val="002367CC"/>
    <w:rsid w:val="002521C7"/>
    <w:rsid w:val="00254349"/>
    <w:rsid w:val="002574D1"/>
    <w:rsid w:val="00267DD8"/>
    <w:rsid w:val="002856A6"/>
    <w:rsid w:val="00293518"/>
    <w:rsid w:val="002A292F"/>
    <w:rsid w:val="002B48EA"/>
    <w:rsid w:val="002B5082"/>
    <w:rsid w:val="002C2DA2"/>
    <w:rsid w:val="002C5772"/>
    <w:rsid w:val="002D1B46"/>
    <w:rsid w:val="002E08F1"/>
    <w:rsid w:val="002E7B53"/>
    <w:rsid w:val="002F099B"/>
    <w:rsid w:val="002F1639"/>
    <w:rsid w:val="002F7D4A"/>
    <w:rsid w:val="00317CEB"/>
    <w:rsid w:val="00327C6C"/>
    <w:rsid w:val="00327C9F"/>
    <w:rsid w:val="00335477"/>
    <w:rsid w:val="003412C2"/>
    <w:rsid w:val="003473F0"/>
    <w:rsid w:val="00365F50"/>
    <w:rsid w:val="0037264B"/>
    <w:rsid w:val="0037264D"/>
    <w:rsid w:val="00374696"/>
    <w:rsid w:val="00390CCD"/>
    <w:rsid w:val="00393D7A"/>
    <w:rsid w:val="00395264"/>
    <w:rsid w:val="003A3CC3"/>
    <w:rsid w:val="003C206E"/>
    <w:rsid w:val="003E0631"/>
    <w:rsid w:val="003E705E"/>
    <w:rsid w:val="003F0478"/>
    <w:rsid w:val="003F2C3A"/>
    <w:rsid w:val="00401D93"/>
    <w:rsid w:val="00425509"/>
    <w:rsid w:val="00444D08"/>
    <w:rsid w:val="0046294B"/>
    <w:rsid w:val="00470740"/>
    <w:rsid w:val="00477E05"/>
    <w:rsid w:val="00482D96"/>
    <w:rsid w:val="00485F0A"/>
    <w:rsid w:val="004865F1"/>
    <w:rsid w:val="00490A7E"/>
    <w:rsid w:val="00492033"/>
    <w:rsid w:val="00493B4B"/>
    <w:rsid w:val="004C2EFE"/>
    <w:rsid w:val="004C453B"/>
    <w:rsid w:val="004C70A0"/>
    <w:rsid w:val="004D502D"/>
    <w:rsid w:val="004E3A46"/>
    <w:rsid w:val="005001D7"/>
    <w:rsid w:val="005311B0"/>
    <w:rsid w:val="0053279E"/>
    <w:rsid w:val="00535C36"/>
    <w:rsid w:val="0055077C"/>
    <w:rsid w:val="0056234E"/>
    <w:rsid w:val="00565385"/>
    <w:rsid w:val="00573C61"/>
    <w:rsid w:val="00577CB7"/>
    <w:rsid w:val="005A033F"/>
    <w:rsid w:val="005A40E9"/>
    <w:rsid w:val="005A65DE"/>
    <w:rsid w:val="005B6252"/>
    <w:rsid w:val="005B7F2D"/>
    <w:rsid w:val="005C5249"/>
    <w:rsid w:val="005D03A3"/>
    <w:rsid w:val="005D1652"/>
    <w:rsid w:val="005D3ECC"/>
    <w:rsid w:val="005D6CD1"/>
    <w:rsid w:val="0060683E"/>
    <w:rsid w:val="00615B76"/>
    <w:rsid w:val="00617AA6"/>
    <w:rsid w:val="00630025"/>
    <w:rsid w:val="006337CA"/>
    <w:rsid w:val="00634968"/>
    <w:rsid w:val="006419B6"/>
    <w:rsid w:val="00641A95"/>
    <w:rsid w:val="00647042"/>
    <w:rsid w:val="00650E83"/>
    <w:rsid w:val="00655A88"/>
    <w:rsid w:val="00666512"/>
    <w:rsid w:val="00667158"/>
    <w:rsid w:val="00667746"/>
    <w:rsid w:val="00676F83"/>
    <w:rsid w:val="006A786C"/>
    <w:rsid w:val="006A79B9"/>
    <w:rsid w:val="006B1A89"/>
    <w:rsid w:val="006B21B2"/>
    <w:rsid w:val="006C5D8F"/>
    <w:rsid w:val="006D30F6"/>
    <w:rsid w:val="006E1789"/>
    <w:rsid w:val="006E2A29"/>
    <w:rsid w:val="006E7B23"/>
    <w:rsid w:val="006F26A6"/>
    <w:rsid w:val="00705843"/>
    <w:rsid w:val="00707585"/>
    <w:rsid w:val="00710821"/>
    <w:rsid w:val="00711ACF"/>
    <w:rsid w:val="007133FD"/>
    <w:rsid w:val="0072291D"/>
    <w:rsid w:val="007231BF"/>
    <w:rsid w:val="00724CB8"/>
    <w:rsid w:val="0073418D"/>
    <w:rsid w:val="00741347"/>
    <w:rsid w:val="007445F7"/>
    <w:rsid w:val="0074643D"/>
    <w:rsid w:val="00755027"/>
    <w:rsid w:val="007703B7"/>
    <w:rsid w:val="0078166D"/>
    <w:rsid w:val="007837E3"/>
    <w:rsid w:val="0078585C"/>
    <w:rsid w:val="0079557C"/>
    <w:rsid w:val="007A0101"/>
    <w:rsid w:val="007B576F"/>
    <w:rsid w:val="007B7C08"/>
    <w:rsid w:val="007C002A"/>
    <w:rsid w:val="007C1EED"/>
    <w:rsid w:val="007C47FF"/>
    <w:rsid w:val="007D1A3C"/>
    <w:rsid w:val="00831854"/>
    <w:rsid w:val="008543CD"/>
    <w:rsid w:val="0086035C"/>
    <w:rsid w:val="0086544A"/>
    <w:rsid w:val="0086673C"/>
    <w:rsid w:val="00866AA8"/>
    <w:rsid w:val="0087556D"/>
    <w:rsid w:val="008939F8"/>
    <w:rsid w:val="008948C4"/>
    <w:rsid w:val="008B60B8"/>
    <w:rsid w:val="008C149F"/>
    <w:rsid w:val="008C6791"/>
    <w:rsid w:val="008E3BCC"/>
    <w:rsid w:val="008E407D"/>
    <w:rsid w:val="008E43BE"/>
    <w:rsid w:val="008E5922"/>
    <w:rsid w:val="008F1B80"/>
    <w:rsid w:val="00901DF9"/>
    <w:rsid w:val="00922A02"/>
    <w:rsid w:val="00924A13"/>
    <w:rsid w:val="009376B8"/>
    <w:rsid w:val="00937A4B"/>
    <w:rsid w:val="009433CB"/>
    <w:rsid w:val="00945129"/>
    <w:rsid w:val="00950D81"/>
    <w:rsid w:val="00951D68"/>
    <w:rsid w:val="00952CD0"/>
    <w:rsid w:val="0096433A"/>
    <w:rsid w:val="0097519E"/>
    <w:rsid w:val="00977B6B"/>
    <w:rsid w:val="00977B90"/>
    <w:rsid w:val="009802C0"/>
    <w:rsid w:val="00981053"/>
    <w:rsid w:val="00992797"/>
    <w:rsid w:val="0099556B"/>
    <w:rsid w:val="009A332C"/>
    <w:rsid w:val="009C668F"/>
    <w:rsid w:val="009D6865"/>
    <w:rsid w:val="009E33B4"/>
    <w:rsid w:val="009E7A29"/>
    <w:rsid w:val="009F4E86"/>
    <w:rsid w:val="009F5B04"/>
    <w:rsid w:val="00A114B7"/>
    <w:rsid w:val="00A13EFB"/>
    <w:rsid w:val="00A14CB4"/>
    <w:rsid w:val="00A17C61"/>
    <w:rsid w:val="00A239B0"/>
    <w:rsid w:val="00A25C91"/>
    <w:rsid w:val="00A34F06"/>
    <w:rsid w:val="00A47744"/>
    <w:rsid w:val="00A50987"/>
    <w:rsid w:val="00A55A22"/>
    <w:rsid w:val="00A85A7D"/>
    <w:rsid w:val="00A93496"/>
    <w:rsid w:val="00A94AFC"/>
    <w:rsid w:val="00AA5428"/>
    <w:rsid w:val="00AA6E33"/>
    <w:rsid w:val="00AB0AD3"/>
    <w:rsid w:val="00AC5CDC"/>
    <w:rsid w:val="00AD06B2"/>
    <w:rsid w:val="00AD1C1F"/>
    <w:rsid w:val="00AE0411"/>
    <w:rsid w:val="00AF698B"/>
    <w:rsid w:val="00B12BB3"/>
    <w:rsid w:val="00B21B53"/>
    <w:rsid w:val="00B230F5"/>
    <w:rsid w:val="00B23C59"/>
    <w:rsid w:val="00B51B80"/>
    <w:rsid w:val="00B60C82"/>
    <w:rsid w:val="00B63EBA"/>
    <w:rsid w:val="00B66FC8"/>
    <w:rsid w:val="00B7285F"/>
    <w:rsid w:val="00B81108"/>
    <w:rsid w:val="00B93C65"/>
    <w:rsid w:val="00B94FC4"/>
    <w:rsid w:val="00BA3609"/>
    <w:rsid w:val="00BB709F"/>
    <w:rsid w:val="00BB7B28"/>
    <w:rsid w:val="00BC1D47"/>
    <w:rsid w:val="00BC33C6"/>
    <w:rsid w:val="00BC3B95"/>
    <w:rsid w:val="00BD7CF6"/>
    <w:rsid w:val="00BE11A6"/>
    <w:rsid w:val="00BE49FE"/>
    <w:rsid w:val="00BE79A1"/>
    <w:rsid w:val="00BF3CC0"/>
    <w:rsid w:val="00BF56BE"/>
    <w:rsid w:val="00C14E68"/>
    <w:rsid w:val="00C20995"/>
    <w:rsid w:val="00C20C7B"/>
    <w:rsid w:val="00C31211"/>
    <w:rsid w:val="00C3217A"/>
    <w:rsid w:val="00C43A8D"/>
    <w:rsid w:val="00C51387"/>
    <w:rsid w:val="00C65CE3"/>
    <w:rsid w:val="00C670DD"/>
    <w:rsid w:val="00C7218D"/>
    <w:rsid w:val="00C72468"/>
    <w:rsid w:val="00C8276C"/>
    <w:rsid w:val="00C95423"/>
    <w:rsid w:val="00C9657D"/>
    <w:rsid w:val="00C970E4"/>
    <w:rsid w:val="00CA32D7"/>
    <w:rsid w:val="00CA41E1"/>
    <w:rsid w:val="00CA63BE"/>
    <w:rsid w:val="00CB0A3C"/>
    <w:rsid w:val="00CB1C0A"/>
    <w:rsid w:val="00CE2E04"/>
    <w:rsid w:val="00D21064"/>
    <w:rsid w:val="00D22967"/>
    <w:rsid w:val="00D23BA9"/>
    <w:rsid w:val="00D366D5"/>
    <w:rsid w:val="00D46F1F"/>
    <w:rsid w:val="00D47811"/>
    <w:rsid w:val="00D50585"/>
    <w:rsid w:val="00D5645E"/>
    <w:rsid w:val="00D56BAB"/>
    <w:rsid w:val="00D60FFD"/>
    <w:rsid w:val="00D66B10"/>
    <w:rsid w:val="00D7143C"/>
    <w:rsid w:val="00D805C5"/>
    <w:rsid w:val="00D80D0E"/>
    <w:rsid w:val="00D869C1"/>
    <w:rsid w:val="00D91373"/>
    <w:rsid w:val="00D952D3"/>
    <w:rsid w:val="00DA2DEE"/>
    <w:rsid w:val="00DB060A"/>
    <w:rsid w:val="00DB5827"/>
    <w:rsid w:val="00DB62B4"/>
    <w:rsid w:val="00DC0CC3"/>
    <w:rsid w:val="00DD0874"/>
    <w:rsid w:val="00DD1522"/>
    <w:rsid w:val="00DE15EA"/>
    <w:rsid w:val="00DE1D78"/>
    <w:rsid w:val="00DE305A"/>
    <w:rsid w:val="00DF39FA"/>
    <w:rsid w:val="00DF7195"/>
    <w:rsid w:val="00E02AE8"/>
    <w:rsid w:val="00E067AD"/>
    <w:rsid w:val="00E07DE1"/>
    <w:rsid w:val="00E1597B"/>
    <w:rsid w:val="00E52BC6"/>
    <w:rsid w:val="00E560E1"/>
    <w:rsid w:val="00E64DB0"/>
    <w:rsid w:val="00E662C6"/>
    <w:rsid w:val="00E738B2"/>
    <w:rsid w:val="00E76A70"/>
    <w:rsid w:val="00E816E4"/>
    <w:rsid w:val="00E83129"/>
    <w:rsid w:val="00E83E86"/>
    <w:rsid w:val="00E8418D"/>
    <w:rsid w:val="00E9447F"/>
    <w:rsid w:val="00EA27A2"/>
    <w:rsid w:val="00EA66AB"/>
    <w:rsid w:val="00EA70F4"/>
    <w:rsid w:val="00EB7359"/>
    <w:rsid w:val="00EC2085"/>
    <w:rsid w:val="00EC27D4"/>
    <w:rsid w:val="00EC4EF6"/>
    <w:rsid w:val="00ED4954"/>
    <w:rsid w:val="00EE1F14"/>
    <w:rsid w:val="00EE3CC9"/>
    <w:rsid w:val="00EE512F"/>
    <w:rsid w:val="00EE5B11"/>
    <w:rsid w:val="00EF5E52"/>
    <w:rsid w:val="00F03FAC"/>
    <w:rsid w:val="00F0480D"/>
    <w:rsid w:val="00F169C1"/>
    <w:rsid w:val="00F17749"/>
    <w:rsid w:val="00F264B8"/>
    <w:rsid w:val="00F4151D"/>
    <w:rsid w:val="00F513DF"/>
    <w:rsid w:val="00F66CAE"/>
    <w:rsid w:val="00F675B3"/>
    <w:rsid w:val="00F73CA7"/>
    <w:rsid w:val="00F91445"/>
    <w:rsid w:val="00F93207"/>
    <w:rsid w:val="00F93B9C"/>
    <w:rsid w:val="00F93DFE"/>
    <w:rsid w:val="00F9474E"/>
    <w:rsid w:val="00F947AD"/>
    <w:rsid w:val="00F97938"/>
    <w:rsid w:val="00FA48DA"/>
    <w:rsid w:val="00FA6DBA"/>
    <w:rsid w:val="00FA7CD7"/>
    <w:rsid w:val="00FB4642"/>
    <w:rsid w:val="00FC3678"/>
    <w:rsid w:val="00FD5C85"/>
    <w:rsid w:val="00FE2471"/>
    <w:rsid w:val="00FF07CB"/>
    <w:rsid w:val="00FF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4E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BB4"/>
    <w:rPr>
      <w:rFonts w:ascii="Times New Roman" w:hAnsi="Times New Roman"/>
      <w:sz w:val="24"/>
      <w:szCs w:val="24"/>
    </w:rPr>
  </w:style>
  <w:style w:type="paragraph" w:styleId="Heading2">
    <w:name w:val="heading 2"/>
    <w:basedOn w:val="Normal"/>
    <w:next w:val="Normal"/>
    <w:link w:val="Heading2Char"/>
    <w:qFormat/>
    <w:rsid w:val="009B2BB4"/>
    <w:pPr>
      <w:keepNext/>
      <w:outlineLvl w:val="1"/>
    </w:pPr>
    <w:rPr>
      <w:rFonts w:ascii="Lucida Fax" w:hAnsi="Lucida Fax"/>
      <w:lang w:val="x-none" w:eastAsia="x-none"/>
    </w:rPr>
  </w:style>
  <w:style w:type="paragraph" w:styleId="Heading3">
    <w:name w:val="heading 3"/>
    <w:basedOn w:val="Normal"/>
    <w:next w:val="Normal"/>
    <w:link w:val="Heading3Char"/>
    <w:qFormat/>
    <w:rsid w:val="009B2BB4"/>
    <w:pPr>
      <w:keepNext/>
      <w:outlineLvl w:val="2"/>
    </w:pPr>
    <w:rPr>
      <w:rFonts w:ascii="Lucida Fax" w:hAnsi="Lucida Fax"/>
      <w:b/>
      <w:bCs/>
      <w:color w:val="00008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9B2BB4"/>
    <w:rPr>
      <w:rFonts w:ascii="Lucida Fax" w:hAnsi="Lucida Fax" w:cs="Tahoma"/>
      <w:sz w:val="24"/>
      <w:szCs w:val="24"/>
    </w:rPr>
  </w:style>
  <w:style w:type="character" w:customStyle="1" w:styleId="Heading3Char">
    <w:name w:val="Heading 3 Char"/>
    <w:link w:val="Heading3"/>
    <w:locked/>
    <w:rsid w:val="009B2BB4"/>
    <w:rPr>
      <w:rFonts w:ascii="Lucida Fax" w:hAnsi="Lucida Fax" w:cs="Tahoma"/>
      <w:b/>
      <w:bCs/>
      <w:color w:val="000080"/>
      <w:sz w:val="24"/>
      <w:szCs w:val="24"/>
    </w:rPr>
  </w:style>
  <w:style w:type="paragraph" w:styleId="BodyText2">
    <w:name w:val="Body Text 2"/>
    <w:basedOn w:val="Normal"/>
    <w:link w:val="BodyText2Char"/>
    <w:rsid w:val="009B2BB4"/>
    <w:rPr>
      <w:rFonts w:ascii="Lucida Fax" w:hAnsi="Lucida Fax"/>
      <w:b/>
      <w:bCs/>
      <w:color w:val="000080"/>
      <w:lang w:val="x-none" w:eastAsia="x-none"/>
    </w:rPr>
  </w:style>
  <w:style w:type="character" w:customStyle="1" w:styleId="BodyText2Char">
    <w:name w:val="Body Text 2 Char"/>
    <w:link w:val="BodyText2"/>
    <w:locked/>
    <w:rsid w:val="009B2BB4"/>
    <w:rPr>
      <w:rFonts w:ascii="Lucida Fax" w:hAnsi="Lucida Fax" w:cs="Tahoma"/>
      <w:b/>
      <w:bCs/>
      <w:color w:val="000080"/>
      <w:sz w:val="24"/>
      <w:szCs w:val="24"/>
    </w:rPr>
  </w:style>
  <w:style w:type="paragraph" w:customStyle="1" w:styleId="ColorfulShading-Accent31">
    <w:name w:val="Colorful Shading - Accent 31"/>
    <w:basedOn w:val="Normal"/>
    <w:qFormat/>
    <w:rsid w:val="009B2BB4"/>
    <w:pPr>
      <w:ind w:left="720"/>
      <w:contextualSpacing/>
    </w:pPr>
  </w:style>
  <w:style w:type="character" w:styleId="Hyperlink">
    <w:name w:val="Hyperlink"/>
    <w:rsid w:val="003633C7"/>
    <w:rPr>
      <w:rFonts w:cs="Times New Roman"/>
      <w:color w:val="0000FF"/>
      <w:u w:val="single"/>
    </w:rPr>
  </w:style>
  <w:style w:type="table" w:styleId="TableGrid">
    <w:name w:val="Table Grid"/>
    <w:basedOn w:val="TableNormal"/>
    <w:rsid w:val="00E062E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5178B"/>
    <w:pPr>
      <w:tabs>
        <w:tab w:val="center" w:pos="4320"/>
        <w:tab w:val="right" w:pos="8640"/>
      </w:tabs>
    </w:pPr>
  </w:style>
  <w:style w:type="paragraph" w:styleId="Footer">
    <w:name w:val="footer"/>
    <w:basedOn w:val="Normal"/>
    <w:rsid w:val="0095178B"/>
    <w:pPr>
      <w:tabs>
        <w:tab w:val="center" w:pos="4320"/>
        <w:tab w:val="right" w:pos="8640"/>
      </w:tabs>
    </w:pPr>
  </w:style>
  <w:style w:type="paragraph" w:styleId="BalloonText">
    <w:name w:val="Balloon Text"/>
    <w:basedOn w:val="Normal"/>
    <w:semiHidden/>
    <w:rsid w:val="00BE4A04"/>
    <w:rPr>
      <w:rFonts w:ascii="Tahoma" w:hAnsi="Tahoma" w:cs="Tahoma"/>
      <w:sz w:val="16"/>
      <w:szCs w:val="16"/>
    </w:rPr>
  </w:style>
  <w:style w:type="character" w:styleId="CommentReference">
    <w:name w:val="annotation reference"/>
    <w:semiHidden/>
    <w:rsid w:val="00505C01"/>
    <w:rPr>
      <w:sz w:val="16"/>
      <w:szCs w:val="16"/>
    </w:rPr>
  </w:style>
  <w:style w:type="paragraph" w:styleId="CommentText">
    <w:name w:val="annotation text"/>
    <w:basedOn w:val="Normal"/>
    <w:semiHidden/>
    <w:rsid w:val="00505C01"/>
    <w:rPr>
      <w:sz w:val="20"/>
      <w:szCs w:val="20"/>
    </w:rPr>
  </w:style>
  <w:style w:type="paragraph" w:styleId="CommentSubject">
    <w:name w:val="annotation subject"/>
    <w:basedOn w:val="CommentText"/>
    <w:next w:val="CommentText"/>
    <w:semiHidden/>
    <w:rsid w:val="00505C01"/>
    <w:rPr>
      <w:b/>
      <w:bCs/>
    </w:rPr>
  </w:style>
  <w:style w:type="paragraph" w:styleId="BodyText">
    <w:name w:val="Body Text"/>
    <w:basedOn w:val="Normal"/>
    <w:rsid w:val="005C5789"/>
    <w:pPr>
      <w:spacing w:after="120"/>
    </w:pPr>
  </w:style>
  <w:style w:type="paragraph" w:styleId="ListParagraph">
    <w:name w:val="List Paragraph"/>
    <w:basedOn w:val="Normal"/>
    <w:uiPriority w:val="34"/>
    <w:qFormat/>
    <w:rsid w:val="00707585"/>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12BB3"/>
  </w:style>
  <w:style w:type="paragraph" w:styleId="NormalWeb">
    <w:name w:val="Normal (Web)"/>
    <w:basedOn w:val="Normal"/>
    <w:uiPriority w:val="99"/>
    <w:unhideWhenUsed/>
    <w:rsid w:val="008C679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BB4"/>
    <w:rPr>
      <w:rFonts w:ascii="Times New Roman" w:hAnsi="Times New Roman"/>
      <w:sz w:val="24"/>
      <w:szCs w:val="24"/>
    </w:rPr>
  </w:style>
  <w:style w:type="paragraph" w:styleId="Heading2">
    <w:name w:val="heading 2"/>
    <w:basedOn w:val="Normal"/>
    <w:next w:val="Normal"/>
    <w:link w:val="Heading2Char"/>
    <w:qFormat/>
    <w:rsid w:val="009B2BB4"/>
    <w:pPr>
      <w:keepNext/>
      <w:outlineLvl w:val="1"/>
    </w:pPr>
    <w:rPr>
      <w:rFonts w:ascii="Lucida Fax" w:hAnsi="Lucida Fax"/>
      <w:lang w:val="x-none" w:eastAsia="x-none"/>
    </w:rPr>
  </w:style>
  <w:style w:type="paragraph" w:styleId="Heading3">
    <w:name w:val="heading 3"/>
    <w:basedOn w:val="Normal"/>
    <w:next w:val="Normal"/>
    <w:link w:val="Heading3Char"/>
    <w:qFormat/>
    <w:rsid w:val="009B2BB4"/>
    <w:pPr>
      <w:keepNext/>
      <w:outlineLvl w:val="2"/>
    </w:pPr>
    <w:rPr>
      <w:rFonts w:ascii="Lucida Fax" w:hAnsi="Lucida Fax"/>
      <w:b/>
      <w:bCs/>
      <w:color w:val="00008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9B2BB4"/>
    <w:rPr>
      <w:rFonts w:ascii="Lucida Fax" w:hAnsi="Lucida Fax" w:cs="Tahoma"/>
      <w:sz w:val="24"/>
      <w:szCs w:val="24"/>
    </w:rPr>
  </w:style>
  <w:style w:type="character" w:customStyle="1" w:styleId="Heading3Char">
    <w:name w:val="Heading 3 Char"/>
    <w:link w:val="Heading3"/>
    <w:locked/>
    <w:rsid w:val="009B2BB4"/>
    <w:rPr>
      <w:rFonts w:ascii="Lucida Fax" w:hAnsi="Lucida Fax" w:cs="Tahoma"/>
      <w:b/>
      <w:bCs/>
      <w:color w:val="000080"/>
      <w:sz w:val="24"/>
      <w:szCs w:val="24"/>
    </w:rPr>
  </w:style>
  <w:style w:type="paragraph" w:styleId="BodyText2">
    <w:name w:val="Body Text 2"/>
    <w:basedOn w:val="Normal"/>
    <w:link w:val="BodyText2Char"/>
    <w:rsid w:val="009B2BB4"/>
    <w:rPr>
      <w:rFonts w:ascii="Lucida Fax" w:hAnsi="Lucida Fax"/>
      <w:b/>
      <w:bCs/>
      <w:color w:val="000080"/>
      <w:lang w:val="x-none" w:eastAsia="x-none"/>
    </w:rPr>
  </w:style>
  <w:style w:type="character" w:customStyle="1" w:styleId="BodyText2Char">
    <w:name w:val="Body Text 2 Char"/>
    <w:link w:val="BodyText2"/>
    <w:locked/>
    <w:rsid w:val="009B2BB4"/>
    <w:rPr>
      <w:rFonts w:ascii="Lucida Fax" w:hAnsi="Lucida Fax" w:cs="Tahoma"/>
      <w:b/>
      <w:bCs/>
      <w:color w:val="000080"/>
      <w:sz w:val="24"/>
      <w:szCs w:val="24"/>
    </w:rPr>
  </w:style>
  <w:style w:type="paragraph" w:customStyle="1" w:styleId="ColorfulShading-Accent31">
    <w:name w:val="Colorful Shading - Accent 31"/>
    <w:basedOn w:val="Normal"/>
    <w:qFormat/>
    <w:rsid w:val="009B2BB4"/>
    <w:pPr>
      <w:ind w:left="720"/>
      <w:contextualSpacing/>
    </w:pPr>
  </w:style>
  <w:style w:type="character" w:styleId="Hyperlink">
    <w:name w:val="Hyperlink"/>
    <w:rsid w:val="003633C7"/>
    <w:rPr>
      <w:rFonts w:cs="Times New Roman"/>
      <w:color w:val="0000FF"/>
      <w:u w:val="single"/>
    </w:rPr>
  </w:style>
  <w:style w:type="table" w:styleId="TableGrid">
    <w:name w:val="Table Grid"/>
    <w:basedOn w:val="TableNormal"/>
    <w:rsid w:val="00E062E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5178B"/>
    <w:pPr>
      <w:tabs>
        <w:tab w:val="center" w:pos="4320"/>
        <w:tab w:val="right" w:pos="8640"/>
      </w:tabs>
    </w:pPr>
  </w:style>
  <w:style w:type="paragraph" w:styleId="Footer">
    <w:name w:val="footer"/>
    <w:basedOn w:val="Normal"/>
    <w:rsid w:val="0095178B"/>
    <w:pPr>
      <w:tabs>
        <w:tab w:val="center" w:pos="4320"/>
        <w:tab w:val="right" w:pos="8640"/>
      </w:tabs>
    </w:pPr>
  </w:style>
  <w:style w:type="paragraph" w:styleId="BalloonText">
    <w:name w:val="Balloon Text"/>
    <w:basedOn w:val="Normal"/>
    <w:semiHidden/>
    <w:rsid w:val="00BE4A04"/>
    <w:rPr>
      <w:rFonts w:ascii="Tahoma" w:hAnsi="Tahoma" w:cs="Tahoma"/>
      <w:sz w:val="16"/>
      <w:szCs w:val="16"/>
    </w:rPr>
  </w:style>
  <w:style w:type="character" w:styleId="CommentReference">
    <w:name w:val="annotation reference"/>
    <w:semiHidden/>
    <w:rsid w:val="00505C01"/>
    <w:rPr>
      <w:sz w:val="16"/>
      <w:szCs w:val="16"/>
    </w:rPr>
  </w:style>
  <w:style w:type="paragraph" w:styleId="CommentText">
    <w:name w:val="annotation text"/>
    <w:basedOn w:val="Normal"/>
    <w:semiHidden/>
    <w:rsid w:val="00505C01"/>
    <w:rPr>
      <w:sz w:val="20"/>
      <w:szCs w:val="20"/>
    </w:rPr>
  </w:style>
  <w:style w:type="paragraph" w:styleId="CommentSubject">
    <w:name w:val="annotation subject"/>
    <w:basedOn w:val="CommentText"/>
    <w:next w:val="CommentText"/>
    <w:semiHidden/>
    <w:rsid w:val="00505C01"/>
    <w:rPr>
      <w:b/>
      <w:bCs/>
    </w:rPr>
  </w:style>
  <w:style w:type="paragraph" w:styleId="BodyText">
    <w:name w:val="Body Text"/>
    <w:basedOn w:val="Normal"/>
    <w:rsid w:val="005C5789"/>
    <w:pPr>
      <w:spacing w:after="120"/>
    </w:pPr>
  </w:style>
  <w:style w:type="paragraph" w:styleId="ListParagraph">
    <w:name w:val="List Paragraph"/>
    <w:basedOn w:val="Normal"/>
    <w:uiPriority w:val="34"/>
    <w:qFormat/>
    <w:rsid w:val="00707585"/>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12BB3"/>
  </w:style>
  <w:style w:type="paragraph" w:styleId="NormalWeb">
    <w:name w:val="Normal (Web)"/>
    <w:basedOn w:val="Normal"/>
    <w:uiPriority w:val="99"/>
    <w:unhideWhenUsed/>
    <w:rsid w:val="008C679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719">
      <w:bodyDiv w:val="1"/>
      <w:marLeft w:val="0"/>
      <w:marRight w:val="0"/>
      <w:marTop w:val="0"/>
      <w:marBottom w:val="0"/>
      <w:divBdr>
        <w:top w:val="none" w:sz="0" w:space="0" w:color="auto"/>
        <w:left w:val="none" w:sz="0" w:space="0" w:color="auto"/>
        <w:bottom w:val="none" w:sz="0" w:space="0" w:color="auto"/>
        <w:right w:val="none" w:sz="0" w:space="0" w:color="auto"/>
      </w:divBdr>
    </w:div>
    <w:div w:id="119500908">
      <w:bodyDiv w:val="1"/>
      <w:marLeft w:val="0"/>
      <w:marRight w:val="0"/>
      <w:marTop w:val="0"/>
      <w:marBottom w:val="0"/>
      <w:divBdr>
        <w:top w:val="none" w:sz="0" w:space="0" w:color="auto"/>
        <w:left w:val="none" w:sz="0" w:space="0" w:color="auto"/>
        <w:bottom w:val="none" w:sz="0" w:space="0" w:color="auto"/>
        <w:right w:val="none" w:sz="0" w:space="0" w:color="auto"/>
      </w:divBdr>
    </w:div>
    <w:div w:id="273875809">
      <w:bodyDiv w:val="1"/>
      <w:marLeft w:val="0"/>
      <w:marRight w:val="0"/>
      <w:marTop w:val="0"/>
      <w:marBottom w:val="0"/>
      <w:divBdr>
        <w:top w:val="none" w:sz="0" w:space="0" w:color="auto"/>
        <w:left w:val="none" w:sz="0" w:space="0" w:color="auto"/>
        <w:bottom w:val="none" w:sz="0" w:space="0" w:color="auto"/>
        <w:right w:val="none" w:sz="0" w:space="0" w:color="auto"/>
      </w:divBdr>
    </w:div>
    <w:div w:id="358699293">
      <w:bodyDiv w:val="1"/>
      <w:marLeft w:val="0"/>
      <w:marRight w:val="0"/>
      <w:marTop w:val="0"/>
      <w:marBottom w:val="0"/>
      <w:divBdr>
        <w:top w:val="none" w:sz="0" w:space="0" w:color="auto"/>
        <w:left w:val="none" w:sz="0" w:space="0" w:color="auto"/>
        <w:bottom w:val="none" w:sz="0" w:space="0" w:color="auto"/>
        <w:right w:val="none" w:sz="0" w:space="0" w:color="auto"/>
      </w:divBdr>
    </w:div>
    <w:div w:id="680860301">
      <w:bodyDiv w:val="1"/>
      <w:marLeft w:val="0"/>
      <w:marRight w:val="0"/>
      <w:marTop w:val="0"/>
      <w:marBottom w:val="0"/>
      <w:divBdr>
        <w:top w:val="none" w:sz="0" w:space="0" w:color="auto"/>
        <w:left w:val="none" w:sz="0" w:space="0" w:color="auto"/>
        <w:bottom w:val="none" w:sz="0" w:space="0" w:color="auto"/>
        <w:right w:val="none" w:sz="0" w:space="0" w:color="auto"/>
      </w:divBdr>
    </w:div>
    <w:div w:id="758674640">
      <w:bodyDiv w:val="1"/>
      <w:marLeft w:val="0"/>
      <w:marRight w:val="0"/>
      <w:marTop w:val="0"/>
      <w:marBottom w:val="0"/>
      <w:divBdr>
        <w:top w:val="none" w:sz="0" w:space="0" w:color="auto"/>
        <w:left w:val="none" w:sz="0" w:space="0" w:color="auto"/>
        <w:bottom w:val="none" w:sz="0" w:space="0" w:color="auto"/>
        <w:right w:val="none" w:sz="0" w:space="0" w:color="auto"/>
      </w:divBdr>
    </w:div>
    <w:div w:id="760680313">
      <w:bodyDiv w:val="1"/>
      <w:marLeft w:val="0"/>
      <w:marRight w:val="0"/>
      <w:marTop w:val="0"/>
      <w:marBottom w:val="0"/>
      <w:divBdr>
        <w:top w:val="none" w:sz="0" w:space="0" w:color="auto"/>
        <w:left w:val="none" w:sz="0" w:space="0" w:color="auto"/>
        <w:bottom w:val="none" w:sz="0" w:space="0" w:color="auto"/>
        <w:right w:val="none" w:sz="0" w:space="0" w:color="auto"/>
      </w:divBdr>
    </w:div>
    <w:div w:id="789665252">
      <w:bodyDiv w:val="1"/>
      <w:marLeft w:val="0"/>
      <w:marRight w:val="0"/>
      <w:marTop w:val="0"/>
      <w:marBottom w:val="0"/>
      <w:divBdr>
        <w:top w:val="none" w:sz="0" w:space="0" w:color="auto"/>
        <w:left w:val="none" w:sz="0" w:space="0" w:color="auto"/>
        <w:bottom w:val="none" w:sz="0" w:space="0" w:color="auto"/>
        <w:right w:val="none" w:sz="0" w:space="0" w:color="auto"/>
      </w:divBdr>
    </w:div>
    <w:div w:id="811795588">
      <w:bodyDiv w:val="1"/>
      <w:marLeft w:val="0"/>
      <w:marRight w:val="0"/>
      <w:marTop w:val="0"/>
      <w:marBottom w:val="0"/>
      <w:divBdr>
        <w:top w:val="none" w:sz="0" w:space="0" w:color="auto"/>
        <w:left w:val="none" w:sz="0" w:space="0" w:color="auto"/>
        <w:bottom w:val="none" w:sz="0" w:space="0" w:color="auto"/>
        <w:right w:val="none" w:sz="0" w:space="0" w:color="auto"/>
      </w:divBdr>
    </w:div>
    <w:div w:id="1008365793">
      <w:bodyDiv w:val="1"/>
      <w:marLeft w:val="0"/>
      <w:marRight w:val="0"/>
      <w:marTop w:val="0"/>
      <w:marBottom w:val="0"/>
      <w:divBdr>
        <w:top w:val="none" w:sz="0" w:space="0" w:color="auto"/>
        <w:left w:val="none" w:sz="0" w:space="0" w:color="auto"/>
        <w:bottom w:val="none" w:sz="0" w:space="0" w:color="auto"/>
        <w:right w:val="none" w:sz="0" w:space="0" w:color="auto"/>
      </w:divBdr>
    </w:div>
    <w:div w:id="1037125629">
      <w:bodyDiv w:val="1"/>
      <w:marLeft w:val="0"/>
      <w:marRight w:val="0"/>
      <w:marTop w:val="0"/>
      <w:marBottom w:val="0"/>
      <w:divBdr>
        <w:top w:val="none" w:sz="0" w:space="0" w:color="auto"/>
        <w:left w:val="none" w:sz="0" w:space="0" w:color="auto"/>
        <w:bottom w:val="none" w:sz="0" w:space="0" w:color="auto"/>
        <w:right w:val="none" w:sz="0" w:space="0" w:color="auto"/>
      </w:divBdr>
    </w:div>
    <w:div w:id="1050807085">
      <w:bodyDiv w:val="1"/>
      <w:marLeft w:val="0"/>
      <w:marRight w:val="0"/>
      <w:marTop w:val="0"/>
      <w:marBottom w:val="0"/>
      <w:divBdr>
        <w:top w:val="none" w:sz="0" w:space="0" w:color="auto"/>
        <w:left w:val="none" w:sz="0" w:space="0" w:color="auto"/>
        <w:bottom w:val="none" w:sz="0" w:space="0" w:color="auto"/>
        <w:right w:val="none" w:sz="0" w:space="0" w:color="auto"/>
      </w:divBdr>
    </w:div>
    <w:div w:id="1207529542">
      <w:bodyDiv w:val="1"/>
      <w:marLeft w:val="0"/>
      <w:marRight w:val="0"/>
      <w:marTop w:val="0"/>
      <w:marBottom w:val="0"/>
      <w:divBdr>
        <w:top w:val="none" w:sz="0" w:space="0" w:color="auto"/>
        <w:left w:val="none" w:sz="0" w:space="0" w:color="auto"/>
        <w:bottom w:val="none" w:sz="0" w:space="0" w:color="auto"/>
        <w:right w:val="none" w:sz="0" w:space="0" w:color="auto"/>
      </w:divBdr>
    </w:div>
    <w:div w:id="1256784618">
      <w:bodyDiv w:val="1"/>
      <w:marLeft w:val="0"/>
      <w:marRight w:val="0"/>
      <w:marTop w:val="0"/>
      <w:marBottom w:val="0"/>
      <w:divBdr>
        <w:top w:val="none" w:sz="0" w:space="0" w:color="auto"/>
        <w:left w:val="none" w:sz="0" w:space="0" w:color="auto"/>
        <w:bottom w:val="none" w:sz="0" w:space="0" w:color="auto"/>
        <w:right w:val="none" w:sz="0" w:space="0" w:color="auto"/>
      </w:divBdr>
    </w:div>
    <w:div w:id="1307583993">
      <w:bodyDiv w:val="1"/>
      <w:marLeft w:val="0"/>
      <w:marRight w:val="0"/>
      <w:marTop w:val="0"/>
      <w:marBottom w:val="0"/>
      <w:divBdr>
        <w:top w:val="none" w:sz="0" w:space="0" w:color="auto"/>
        <w:left w:val="none" w:sz="0" w:space="0" w:color="auto"/>
        <w:bottom w:val="none" w:sz="0" w:space="0" w:color="auto"/>
        <w:right w:val="none" w:sz="0" w:space="0" w:color="auto"/>
      </w:divBdr>
    </w:div>
    <w:div w:id="1402291920">
      <w:bodyDiv w:val="1"/>
      <w:marLeft w:val="0"/>
      <w:marRight w:val="0"/>
      <w:marTop w:val="0"/>
      <w:marBottom w:val="0"/>
      <w:divBdr>
        <w:top w:val="none" w:sz="0" w:space="0" w:color="auto"/>
        <w:left w:val="none" w:sz="0" w:space="0" w:color="auto"/>
        <w:bottom w:val="none" w:sz="0" w:space="0" w:color="auto"/>
        <w:right w:val="none" w:sz="0" w:space="0" w:color="auto"/>
      </w:divBdr>
    </w:div>
    <w:div w:id="1531189173">
      <w:bodyDiv w:val="1"/>
      <w:marLeft w:val="0"/>
      <w:marRight w:val="0"/>
      <w:marTop w:val="0"/>
      <w:marBottom w:val="0"/>
      <w:divBdr>
        <w:top w:val="none" w:sz="0" w:space="0" w:color="auto"/>
        <w:left w:val="none" w:sz="0" w:space="0" w:color="auto"/>
        <w:bottom w:val="none" w:sz="0" w:space="0" w:color="auto"/>
        <w:right w:val="none" w:sz="0" w:space="0" w:color="auto"/>
      </w:divBdr>
    </w:div>
    <w:div w:id="1630940855">
      <w:bodyDiv w:val="1"/>
      <w:marLeft w:val="0"/>
      <w:marRight w:val="0"/>
      <w:marTop w:val="0"/>
      <w:marBottom w:val="0"/>
      <w:divBdr>
        <w:top w:val="none" w:sz="0" w:space="0" w:color="auto"/>
        <w:left w:val="none" w:sz="0" w:space="0" w:color="auto"/>
        <w:bottom w:val="none" w:sz="0" w:space="0" w:color="auto"/>
        <w:right w:val="none" w:sz="0" w:space="0" w:color="auto"/>
      </w:divBdr>
    </w:div>
    <w:div w:id="1707175017">
      <w:bodyDiv w:val="1"/>
      <w:marLeft w:val="0"/>
      <w:marRight w:val="0"/>
      <w:marTop w:val="0"/>
      <w:marBottom w:val="0"/>
      <w:divBdr>
        <w:top w:val="none" w:sz="0" w:space="0" w:color="auto"/>
        <w:left w:val="none" w:sz="0" w:space="0" w:color="auto"/>
        <w:bottom w:val="none" w:sz="0" w:space="0" w:color="auto"/>
        <w:right w:val="none" w:sz="0" w:space="0" w:color="auto"/>
      </w:divBdr>
      <w:divsChild>
        <w:div w:id="21169862">
          <w:marLeft w:val="0"/>
          <w:marRight w:val="0"/>
          <w:marTop w:val="0"/>
          <w:marBottom w:val="0"/>
          <w:divBdr>
            <w:top w:val="none" w:sz="0" w:space="0" w:color="auto"/>
            <w:left w:val="none" w:sz="0" w:space="0" w:color="auto"/>
            <w:bottom w:val="none" w:sz="0" w:space="0" w:color="auto"/>
            <w:right w:val="none" w:sz="0" w:space="0" w:color="auto"/>
          </w:divBdr>
        </w:div>
        <w:div w:id="1200364593">
          <w:marLeft w:val="0"/>
          <w:marRight w:val="0"/>
          <w:marTop w:val="0"/>
          <w:marBottom w:val="0"/>
          <w:divBdr>
            <w:top w:val="none" w:sz="0" w:space="0" w:color="auto"/>
            <w:left w:val="none" w:sz="0" w:space="0" w:color="auto"/>
            <w:bottom w:val="none" w:sz="0" w:space="0" w:color="auto"/>
            <w:right w:val="none" w:sz="0" w:space="0" w:color="auto"/>
          </w:divBdr>
        </w:div>
        <w:div w:id="1853295429">
          <w:marLeft w:val="0"/>
          <w:marRight w:val="0"/>
          <w:marTop w:val="0"/>
          <w:marBottom w:val="0"/>
          <w:divBdr>
            <w:top w:val="none" w:sz="0" w:space="0" w:color="auto"/>
            <w:left w:val="none" w:sz="0" w:space="0" w:color="auto"/>
            <w:bottom w:val="none" w:sz="0" w:space="0" w:color="auto"/>
            <w:right w:val="none" w:sz="0" w:space="0" w:color="auto"/>
          </w:divBdr>
        </w:div>
      </w:divsChild>
    </w:div>
    <w:div w:id="1859004849">
      <w:bodyDiv w:val="1"/>
      <w:marLeft w:val="0"/>
      <w:marRight w:val="0"/>
      <w:marTop w:val="0"/>
      <w:marBottom w:val="0"/>
      <w:divBdr>
        <w:top w:val="none" w:sz="0" w:space="0" w:color="auto"/>
        <w:left w:val="none" w:sz="0" w:space="0" w:color="auto"/>
        <w:bottom w:val="none" w:sz="0" w:space="0" w:color="auto"/>
        <w:right w:val="none" w:sz="0" w:space="0" w:color="auto"/>
      </w:divBdr>
      <w:divsChild>
        <w:div w:id="121190468">
          <w:marLeft w:val="0"/>
          <w:marRight w:val="0"/>
          <w:marTop w:val="0"/>
          <w:marBottom w:val="0"/>
          <w:divBdr>
            <w:top w:val="none" w:sz="0" w:space="0" w:color="auto"/>
            <w:left w:val="none" w:sz="0" w:space="0" w:color="auto"/>
            <w:bottom w:val="none" w:sz="0" w:space="0" w:color="auto"/>
            <w:right w:val="none" w:sz="0" w:space="0" w:color="auto"/>
          </w:divBdr>
        </w:div>
        <w:div w:id="784738378">
          <w:marLeft w:val="0"/>
          <w:marRight w:val="0"/>
          <w:marTop w:val="0"/>
          <w:marBottom w:val="0"/>
          <w:divBdr>
            <w:top w:val="none" w:sz="0" w:space="0" w:color="auto"/>
            <w:left w:val="none" w:sz="0" w:space="0" w:color="auto"/>
            <w:bottom w:val="none" w:sz="0" w:space="0" w:color="auto"/>
            <w:right w:val="none" w:sz="0" w:space="0" w:color="auto"/>
          </w:divBdr>
        </w:div>
        <w:div w:id="1056591259">
          <w:marLeft w:val="0"/>
          <w:marRight w:val="0"/>
          <w:marTop w:val="0"/>
          <w:marBottom w:val="0"/>
          <w:divBdr>
            <w:top w:val="none" w:sz="0" w:space="0" w:color="auto"/>
            <w:left w:val="none" w:sz="0" w:space="0" w:color="auto"/>
            <w:bottom w:val="none" w:sz="0" w:space="0" w:color="auto"/>
            <w:right w:val="none" w:sz="0" w:space="0" w:color="auto"/>
          </w:divBdr>
        </w:div>
        <w:div w:id="1433863702">
          <w:marLeft w:val="0"/>
          <w:marRight w:val="0"/>
          <w:marTop w:val="0"/>
          <w:marBottom w:val="0"/>
          <w:divBdr>
            <w:top w:val="none" w:sz="0" w:space="0" w:color="auto"/>
            <w:left w:val="none" w:sz="0" w:space="0" w:color="auto"/>
            <w:bottom w:val="none" w:sz="0" w:space="0" w:color="auto"/>
            <w:right w:val="none" w:sz="0" w:space="0" w:color="auto"/>
          </w:divBdr>
        </w:div>
        <w:div w:id="128866628">
          <w:marLeft w:val="0"/>
          <w:marRight w:val="0"/>
          <w:marTop w:val="0"/>
          <w:marBottom w:val="0"/>
          <w:divBdr>
            <w:top w:val="none" w:sz="0" w:space="0" w:color="auto"/>
            <w:left w:val="none" w:sz="0" w:space="0" w:color="auto"/>
            <w:bottom w:val="none" w:sz="0" w:space="0" w:color="auto"/>
            <w:right w:val="none" w:sz="0" w:space="0" w:color="auto"/>
          </w:divBdr>
        </w:div>
        <w:div w:id="905338372">
          <w:marLeft w:val="0"/>
          <w:marRight w:val="0"/>
          <w:marTop w:val="0"/>
          <w:marBottom w:val="0"/>
          <w:divBdr>
            <w:top w:val="none" w:sz="0" w:space="0" w:color="auto"/>
            <w:left w:val="none" w:sz="0" w:space="0" w:color="auto"/>
            <w:bottom w:val="none" w:sz="0" w:space="0" w:color="auto"/>
            <w:right w:val="none" w:sz="0" w:space="0" w:color="auto"/>
          </w:divBdr>
        </w:div>
        <w:div w:id="1542665187">
          <w:marLeft w:val="0"/>
          <w:marRight w:val="0"/>
          <w:marTop w:val="0"/>
          <w:marBottom w:val="0"/>
          <w:divBdr>
            <w:top w:val="none" w:sz="0" w:space="0" w:color="auto"/>
            <w:left w:val="none" w:sz="0" w:space="0" w:color="auto"/>
            <w:bottom w:val="none" w:sz="0" w:space="0" w:color="auto"/>
            <w:right w:val="none" w:sz="0" w:space="0" w:color="auto"/>
          </w:divBdr>
        </w:div>
        <w:div w:id="533421052">
          <w:marLeft w:val="0"/>
          <w:marRight w:val="0"/>
          <w:marTop w:val="0"/>
          <w:marBottom w:val="0"/>
          <w:divBdr>
            <w:top w:val="none" w:sz="0" w:space="0" w:color="auto"/>
            <w:left w:val="none" w:sz="0" w:space="0" w:color="auto"/>
            <w:bottom w:val="none" w:sz="0" w:space="0" w:color="auto"/>
            <w:right w:val="none" w:sz="0" w:space="0" w:color="auto"/>
          </w:divBdr>
        </w:div>
        <w:div w:id="1988319261">
          <w:marLeft w:val="0"/>
          <w:marRight w:val="0"/>
          <w:marTop w:val="0"/>
          <w:marBottom w:val="0"/>
          <w:divBdr>
            <w:top w:val="none" w:sz="0" w:space="0" w:color="auto"/>
            <w:left w:val="none" w:sz="0" w:space="0" w:color="auto"/>
            <w:bottom w:val="none" w:sz="0" w:space="0" w:color="auto"/>
            <w:right w:val="none" w:sz="0" w:space="0" w:color="auto"/>
          </w:divBdr>
        </w:div>
        <w:div w:id="1725059048">
          <w:marLeft w:val="0"/>
          <w:marRight w:val="0"/>
          <w:marTop w:val="0"/>
          <w:marBottom w:val="0"/>
          <w:divBdr>
            <w:top w:val="none" w:sz="0" w:space="0" w:color="auto"/>
            <w:left w:val="none" w:sz="0" w:space="0" w:color="auto"/>
            <w:bottom w:val="none" w:sz="0" w:space="0" w:color="auto"/>
            <w:right w:val="none" w:sz="0" w:space="0" w:color="auto"/>
          </w:divBdr>
        </w:div>
        <w:div w:id="135148426">
          <w:marLeft w:val="0"/>
          <w:marRight w:val="0"/>
          <w:marTop w:val="0"/>
          <w:marBottom w:val="0"/>
          <w:divBdr>
            <w:top w:val="none" w:sz="0" w:space="0" w:color="auto"/>
            <w:left w:val="none" w:sz="0" w:space="0" w:color="auto"/>
            <w:bottom w:val="none" w:sz="0" w:space="0" w:color="auto"/>
            <w:right w:val="none" w:sz="0" w:space="0" w:color="auto"/>
          </w:divBdr>
        </w:div>
        <w:div w:id="1283226305">
          <w:marLeft w:val="0"/>
          <w:marRight w:val="0"/>
          <w:marTop w:val="0"/>
          <w:marBottom w:val="0"/>
          <w:divBdr>
            <w:top w:val="none" w:sz="0" w:space="0" w:color="auto"/>
            <w:left w:val="none" w:sz="0" w:space="0" w:color="auto"/>
            <w:bottom w:val="none" w:sz="0" w:space="0" w:color="auto"/>
            <w:right w:val="none" w:sz="0" w:space="0" w:color="auto"/>
          </w:divBdr>
        </w:div>
        <w:div w:id="1516068659">
          <w:marLeft w:val="0"/>
          <w:marRight w:val="0"/>
          <w:marTop w:val="0"/>
          <w:marBottom w:val="0"/>
          <w:divBdr>
            <w:top w:val="none" w:sz="0" w:space="0" w:color="auto"/>
            <w:left w:val="none" w:sz="0" w:space="0" w:color="auto"/>
            <w:bottom w:val="none" w:sz="0" w:space="0" w:color="auto"/>
            <w:right w:val="none" w:sz="0" w:space="0" w:color="auto"/>
          </w:divBdr>
        </w:div>
        <w:div w:id="1076131203">
          <w:marLeft w:val="0"/>
          <w:marRight w:val="0"/>
          <w:marTop w:val="0"/>
          <w:marBottom w:val="0"/>
          <w:divBdr>
            <w:top w:val="none" w:sz="0" w:space="0" w:color="auto"/>
            <w:left w:val="none" w:sz="0" w:space="0" w:color="auto"/>
            <w:bottom w:val="none" w:sz="0" w:space="0" w:color="auto"/>
            <w:right w:val="none" w:sz="0" w:space="0" w:color="auto"/>
          </w:divBdr>
        </w:div>
        <w:div w:id="1103110973">
          <w:marLeft w:val="0"/>
          <w:marRight w:val="0"/>
          <w:marTop w:val="0"/>
          <w:marBottom w:val="0"/>
          <w:divBdr>
            <w:top w:val="none" w:sz="0" w:space="0" w:color="auto"/>
            <w:left w:val="none" w:sz="0" w:space="0" w:color="auto"/>
            <w:bottom w:val="none" w:sz="0" w:space="0" w:color="auto"/>
            <w:right w:val="none" w:sz="0" w:space="0" w:color="auto"/>
          </w:divBdr>
        </w:div>
      </w:divsChild>
    </w:div>
    <w:div w:id="1890065604">
      <w:bodyDiv w:val="1"/>
      <w:marLeft w:val="0"/>
      <w:marRight w:val="0"/>
      <w:marTop w:val="0"/>
      <w:marBottom w:val="0"/>
      <w:divBdr>
        <w:top w:val="none" w:sz="0" w:space="0" w:color="auto"/>
        <w:left w:val="none" w:sz="0" w:space="0" w:color="auto"/>
        <w:bottom w:val="none" w:sz="0" w:space="0" w:color="auto"/>
        <w:right w:val="none" w:sz="0" w:space="0" w:color="auto"/>
      </w:divBdr>
    </w:div>
    <w:div w:id="1891258548">
      <w:bodyDiv w:val="1"/>
      <w:marLeft w:val="0"/>
      <w:marRight w:val="0"/>
      <w:marTop w:val="0"/>
      <w:marBottom w:val="0"/>
      <w:divBdr>
        <w:top w:val="none" w:sz="0" w:space="0" w:color="auto"/>
        <w:left w:val="none" w:sz="0" w:space="0" w:color="auto"/>
        <w:bottom w:val="none" w:sz="0" w:space="0" w:color="auto"/>
        <w:right w:val="none" w:sz="0" w:space="0" w:color="auto"/>
      </w:divBdr>
    </w:div>
    <w:div w:id="2056419492">
      <w:bodyDiv w:val="1"/>
      <w:marLeft w:val="0"/>
      <w:marRight w:val="0"/>
      <w:marTop w:val="0"/>
      <w:marBottom w:val="0"/>
      <w:divBdr>
        <w:top w:val="none" w:sz="0" w:space="0" w:color="auto"/>
        <w:left w:val="none" w:sz="0" w:space="0" w:color="auto"/>
        <w:bottom w:val="none" w:sz="0" w:space="0" w:color="auto"/>
        <w:right w:val="none" w:sz="0" w:space="0" w:color="auto"/>
      </w:divBdr>
    </w:div>
    <w:div w:id="208471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velyn\LOCALS~1\Temp\XPgrpwise\SIP_Template_201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7C32-F69E-6241-A8CF-4BDD77CD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\DOCUME~1\evelyn\LOCALS~1\Temp\XPgrpwise\SIP_Template_2010-11.dot</Template>
  <TotalTime>104</TotalTime>
  <Pages>6</Pages>
  <Words>4459</Words>
  <Characters>25419</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DRAFT</vt:lpstr>
    </vt:vector>
  </TitlesOfParts>
  <Company>PPS</Company>
  <LinksUpToDate>false</LinksUpToDate>
  <CharactersWithSpaces>29819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Evelyn Brzezinski</dc:creator>
  <cp:lastModifiedBy>James Hanson</cp:lastModifiedBy>
  <cp:revision>20</cp:revision>
  <cp:lastPrinted>2016-01-08T23:10:00Z</cp:lastPrinted>
  <dcterms:created xsi:type="dcterms:W3CDTF">2015-06-27T00:36:00Z</dcterms:created>
  <dcterms:modified xsi:type="dcterms:W3CDTF">2016-01-08T23:10:00Z</dcterms:modified>
</cp:coreProperties>
</file>