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4E4E4" w14:textId="77777777" w:rsidR="00FB23A6" w:rsidRPr="00257008" w:rsidRDefault="00134913">
      <w:pPr>
        <w:rPr>
          <w:b/>
        </w:rPr>
      </w:pPr>
      <w:r w:rsidRPr="00257008">
        <w:rPr>
          <w:b/>
        </w:rPr>
        <w:t>IB Biology</w:t>
      </w:r>
      <w:r w:rsidRPr="00257008">
        <w:rPr>
          <w:b/>
        </w:rPr>
        <w:tab/>
      </w:r>
      <w:r w:rsidRPr="00257008">
        <w:rPr>
          <w:b/>
        </w:rPr>
        <w:tab/>
      </w:r>
      <w:r w:rsidRPr="00257008">
        <w:rPr>
          <w:b/>
        </w:rPr>
        <w:tab/>
      </w:r>
      <w:r w:rsidRPr="00257008">
        <w:rPr>
          <w:b/>
        </w:rPr>
        <w:tab/>
      </w:r>
      <w:r w:rsidRPr="00257008">
        <w:rPr>
          <w:b/>
        </w:rPr>
        <w:tab/>
      </w:r>
      <w:r w:rsidRPr="00257008">
        <w:rPr>
          <w:b/>
        </w:rPr>
        <w:tab/>
      </w:r>
      <w:r w:rsidRPr="00257008">
        <w:rPr>
          <w:b/>
        </w:rPr>
        <w:tab/>
      </w:r>
      <w:r w:rsidRPr="00257008">
        <w:rPr>
          <w:b/>
        </w:rPr>
        <w:tab/>
        <w:t>Name _______________________________________</w:t>
      </w:r>
    </w:p>
    <w:p w14:paraId="0F7DCCD5" w14:textId="77777777" w:rsidR="00134913" w:rsidRPr="00257008" w:rsidRDefault="00257008">
      <w:pPr>
        <w:rPr>
          <w:b/>
        </w:rPr>
      </w:pPr>
      <w:r>
        <w:rPr>
          <w:b/>
        </w:rPr>
        <w:t>Interpreting Graphs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34913" w:rsidRPr="00257008">
        <w:rPr>
          <w:b/>
        </w:rPr>
        <w:t>Period ______</w:t>
      </w:r>
      <w:r w:rsidR="00134913" w:rsidRPr="00257008">
        <w:rPr>
          <w:b/>
        </w:rPr>
        <w:tab/>
        <w:t>Date ________________________</w:t>
      </w:r>
    </w:p>
    <w:p w14:paraId="6827C9BA" w14:textId="77777777" w:rsidR="00134913" w:rsidRPr="00257008" w:rsidRDefault="00134913">
      <w:pPr>
        <w:rPr>
          <w:b/>
        </w:rPr>
      </w:pPr>
    </w:p>
    <w:p w14:paraId="5972CB8F" w14:textId="77777777" w:rsidR="00134913" w:rsidRPr="00257008" w:rsidRDefault="00134913">
      <w:pPr>
        <w:rPr>
          <w:b/>
        </w:rPr>
      </w:pPr>
      <w:r w:rsidRPr="00257008">
        <w:rPr>
          <w:b/>
        </w:rPr>
        <w:t xml:space="preserve">Directions: </w:t>
      </w:r>
      <w:r w:rsidRPr="00257008">
        <w:rPr>
          <w:b/>
        </w:rPr>
        <w:tab/>
        <w:t>State the data relationship as a title.</w:t>
      </w:r>
    </w:p>
    <w:p w14:paraId="23F80D29" w14:textId="77777777" w:rsidR="00134913" w:rsidRPr="00257008" w:rsidRDefault="00134913">
      <w:pPr>
        <w:rPr>
          <w:b/>
        </w:rPr>
      </w:pPr>
      <w:r w:rsidRPr="00257008">
        <w:rPr>
          <w:b/>
        </w:rPr>
        <w:tab/>
      </w:r>
      <w:r w:rsidRPr="00257008">
        <w:rPr>
          <w:b/>
        </w:rPr>
        <w:tab/>
        <w:t>Draw a trend line for each of the data relationships.</w:t>
      </w:r>
    </w:p>
    <w:p w14:paraId="7E1D9A0F" w14:textId="77777777" w:rsidR="00134913" w:rsidRPr="00257008" w:rsidRDefault="00134913">
      <w:pPr>
        <w:rPr>
          <w:b/>
        </w:rPr>
      </w:pPr>
      <w:r w:rsidRPr="00257008">
        <w:rPr>
          <w:b/>
        </w:rPr>
        <w:tab/>
      </w:r>
      <w:r w:rsidRPr="00257008">
        <w:rPr>
          <w:b/>
        </w:rPr>
        <w:tab/>
        <w:t>Describe the slope of the graph.</w:t>
      </w:r>
    </w:p>
    <w:p w14:paraId="50AC2C2E" w14:textId="77777777" w:rsidR="00134913" w:rsidRPr="00257008" w:rsidRDefault="00134913">
      <w:pPr>
        <w:rPr>
          <w:b/>
        </w:rPr>
      </w:pPr>
      <w:r w:rsidRPr="00257008">
        <w:rPr>
          <w:b/>
        </w:rPr>
        <w:tab/>
      </w:r>
      <w:r w:rsidRPr="00257008">
        <w:rPr>
          <w:b/>
        </w:rPr>
        <w:tab/>
        <w:t>Interpret the relationship.</w:t>
      </w:r>
    </w:p>
    <w:p w14:paraId="7827CEED" w14:textId="77777777" w:rsidR="00134913" w:rsidRDefault="0013491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4"/>
        <w:gridCol w:w="5412"/>
      </w:tblGrid>
      <w:tr w:rsidR="00134913" w14:paraId="6C63FEF5" w14:textId="77777777" w:rsidTr="00386A7D">
        <w:tc>
          <w:tcPr>
            <w:tcW w:w="5604" w:type="dxa"/>
          </w:tcPr>
          <w:p w14:paraId="2A3A61B8" w14:textId="77777777" w:rsidR="00134913" w:rsidRDefault="00134913">
            <w:r>
              <w:t>Graph A ____________________________________________</w:t>
            </w:r>
          </w:p>
        </w:tc>
        <w:tc>
          <w:tcPr>
            <w:tcW w:w="5412" w:type="dxa"/>
          </w:tcPr>
          <w:p w14:paraId="1CC3A0FE" w14:textId="77777777" w:rsidR="00134913" w:rsidRDefault="00134913">
            <w:r>
              <w:t>Graph B ____________</w:t>
            </w:r>
            <w:r w:rsidR="009634D6">
              <w:t>_______________________________</w:t>
            </w:r>
          </w:p>
          <w:p w14:paraId="1803FF40" w14:textId="77777777" w:rsidR="000A306B" w:rsidRDefault="000A306B"/>
        </w:tc>
      </w:tr>
      <w:tr w:rsidR="00134913" w14:paraId="24B83EDF" w14:textId="77777777" w:rsidTr="00386A7D">
        <w:tc>
          <w:tcPr>
            <w:tcW w:w="5604" w:type="dxa"/>
          </w:tcPr>
          <w:p w14:paraId="5338EC7F" w14:textId="08E32E6D" w:rsidR="00134913" w:rsidRDefault="00B96E2A">
            <w:r>
              <w:rPr>
                <w:noProof/>
              </w:rPr>
              <w:drawing>
                <wp:inline distT="0" distB="0" distL="0" distR="0" wp14:anchorId="0E78C96B" wp14:editId="656DAEEF">
                  <wp:extent cx="3429000" cy="1955800"/>
                  <wp:effectExtent l="0" t="0" r="25400" b="2540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412" w:type="dxa"/>
          </w:tcPr>
          <w:p w14:paraId="49D5A8C4" w14:textId="104CB554" w:rsidR="00134913" w:rsidRDefault="0082234B">
            <w:r>
              <w:rPr>
                <w:noProof/>
              </w:rPr>
              <w:drawing>
                <wp:inline distT="0" distB="0" distL="0" distR="0" wp14:anchorId="69D516D4" wp14:editId="10824569">
                  <wp:extent cx="3136900" cy="1778000"/>
                  <wp:effectExtent l="0" t="0" r="12700" b="25400"/>
                  <wp:docPr id="17" name="Chart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134913" w14:paraId="2B94700E" w14:textId="77777777" w:rsidTr="00386A7D">
        <w:tc>
          <w:tcPr>
            <w:tcW w:w="5604" w:type="dxa"/>
          </w:tcPr>
          <w:p w14:paraId="4B50B86B" w14:textId="77777777" w:rsidR="00134913" w:rsidRDefault="00134913">
            <w:r>
              <w:t>Slope: ______________________________________________</w:t>
            </w:r>
          </w:p>
          <w:p w14:paraId="72BFBEAE" w14:textId="77777777" w:rsidR="000A306B" w:rsidRDefault="000A306B"/>
        </w:tc>
        <w:tc>
          <w:tcPr>
            <w:tcW w:w="5412" w:type="dxa"/>
          </w:tcPr>
          <w:p w14:paraId="410302EF" w14:textId="77777777" w:rsidR="00134913" w:rsidRDefault="00134913">
            <w:r>
              <w:t>Slope: ______________________________________________</w:t>
            </w:r>
          </w:p>
        </w:tc>
      </w:tr>
      <w:tr w:rsidR="00B96E2A" w14:paraId="595A1BCD" w14:textId="77777777" w:rsidTr="00386A7D">
        <w:tc>
          <w:tcPr>
            <w:tcW w:w="5604" w:type="dxa"/>
          </w:tcPr>
          <w:p w14:paraId="6E586642" w14:textId="77777777" w:rsidR="00B96E2A" w:rsidRDefault="00B96E2A"/>
        </w:tc>
        <w:tc>
          <w:tcPr>
            <w:tcW w:w="5412" w:type="dxa"/>
          </w:tcPr>
          <w:p w14:paraId="5057F4E0" w14:textId="77777777" w:rsidR="00B96E2A" w:rsidRDefault="00B96E2A"/>
        </w:tc>
      </w:tr>
      <w:tr w:rsidR="00134913" w14:paraId="5E7D80D9" w14:textId="77777777" w:rsidTr="00386A7D">
        <w:tc>
          <w:tcPr>
            <w:tcW w:w="5604" w:type="dxa"/>
          </w:tcPr>
          <w:p w14:paraId="789B8BC5" w14:textId="77777777" w:rsidR="00134913" w:rsidRDefault="00134913">
            <w:r>
              <w:t>Interpretation: ____________________________________</w:t>
            </w:r>
          </w:p>
          <w:p w14:paraId="18D17F3D" w14:textId="77777777" w:rsidR="00134913" w:rsidRDefault="00134913">
            <w:r>
              <w:t>______________________________________________________</w:t>
            </w:r>
          </w:p>
          <w:p w14:paraId="024DF7BC" w14:textId="5DDD41C7" w:rsidR="00386A7D" w:rsidRDefault="00386A7D">
            <w:r>
              <w:t>______________________________________________________</w:t>
            </w:r>
          </w:p>
        </w:tc>
        <w:tc>
          <w:tcPr>
            <w:tcW w:w="5412" w:type="dxa"/>
          </w:tcPr>
          <w:p w14:paraId="0425A1D2" w14:textId="77777777" w:rsidR="00134913" w:rsidRDefault="00134913" w:rsidP="00134913">
            <w:r>
              <w:t>Interpretation: ____________________________________</w:t>
            </w:r>
          </w:p>
          <w:p w14:paraId="32BDA373" w14:textId="77777777" w:rsidR="00134913" w:rsidRDefault="00134913" w:rsidP="00134913">
            <w:r>
              <w:t>______________________</w:t>
            </w:r>
            <w:r w:rsidR="009125ED">
              <w:t>_______________________________</w:t>
            </w:r>
          </w:p>
          <w:p w14:paraId="3034390D" w14:textId="12BA1428" w:rsidR="000A306B" w:rsidRDefault="00386A7D" w:rsidP="00134913">
            <w:r>
              <w:t>______________________________________________________</w:t>
            </w:r>
          </w:p>
        </w:tc>
      </w:tr>
      <w:tr w:rsidR="000A306B" w14:paraId="6635B96B" w14:textId="77777777" w:rsidTr="00386A7D">
        <w:tc>
          <w:tcPr>
            <w:tcW w:w="5604" w:type="dxa"/>
          </w:tcPr>
          <w:p w14:paraId="0FC4F437" w14:textId="77777777" w:rsidR="000A306B" w:rsidRDefault="000A306B"/>
        </w:tc>
        <w:tc>
          <w:tcPr>
            <w:tcW w:w="5412" w:type="dxa"/>
          </w:tcPr>
          <w:p w14:paraId="11D9A904" w14:textId="77777777" w:rsidR="000A306B" w:rsidRDefault="000A306B" w:rsidP="00134913"/>
        </w:tc>
      </w:tr>
      <w:tr w:rsidR="00B96E2A" w14:paraId="78ACC118" w14:textId="77777777" w:rsidTr="00386A7D">
        <w:tc>
          <w:tcPr>
            <w:tcW w:w="5604" w:type="dxa"/>
          </w:tcPr>
          <w:p w14:paraId="393C21D1" w14:textId="77777777" w:rsidR="00B96E2A" w:rsidRDefault="00B96E2A"/>
        </w:tc>
        <w:tc>
          <w:tcPr>
            <w:tcW w:w="5412" w:type="dxa"/>
          </w:tcPr>
          <w:p w14:paraId="52EA1176" w14:textId="77777777" w:rsidR="00B96E2A" w:rsidRDefault="00B96E2A" w:rsidP="00134913"/>
        </w:tc>
      </w:tr>
      <w:tr w:rsidR="00386A7D" w14:paraId="2E348E82" w14:textId="77777777" w:rsidTr="00386A7D">
        <w:tc>
          <w:tcPr>
            <w:tcW w:w="5604" w:type="dxa"/>
          </w:tcPr>
          <w:p w14:paraId="0864F0D1" w14:textId="77777777" w:rsidR="00386A7D" w:rsidRDefault="00386A7D"/>
        </w:tc>
        <w:tc>
          <w:tcPr>
            <w:tcW w:w="5412" w:type="dxa"/>
          </w:tcPr>
          <w:p w14:paraId="23772E36" w14:textId="77777777" w:rsidR="00386A7D" w:rsidRDefault="00386A7D" w:rsidP="00134913"/>
        </w:tc>
      </w:tr>
      <w:tr w:rsidR="00386A7D" w14:paraId="2895E07A" w14:textId="77777777" w:rsidTr="00386A7D">
        <w:tc>
          <w:tcPr>
            <w:tcW w:w="5604" w:type="dxa"/>
          </w:tcPr>
          <w:p w14:paraId="1732955E" w14:textId="77777777" w:rsidR="00386A7D" w:rsidRDefault="00386A7D"/>
        </w:tc>
        <w:tc>
          <w:tcPr>
            <w:tcW w:w="5412" w:type="dxa"/>
          </w:tcPr>
          <w:p w14:paraId="0A98F258" w14:textId="77777777" w:rsidR="00386A7D" w:rsidRDefault="00386A7D" w:rsidP="00134913"/>
        </w:tc>
      </w:tr>
      <w:tr w:rsidR="00134913" w14:paraId="485574E7" w14:textId="77777777" w:rsidTr="00386A7D">
        <w:tc>
          <w:tcPr>
            <w:tcW w:w="5604" w:type="dxa"/>
          </w:tcPr>
          <w:p w14:paraId="36173C33" w14:textId="77777777" w:rsidR="00134913" w:rsidRDefault="00134913">
            <w:r>
              <w:t>Graph C ____________________________________________</w:t>
            </w:r>
          </w:p>
          <w:p w14:paraId="346D53CF" w14:textId="77777777" w:rsidR="000A306B" w:rsidRDefault="000A306B"/>
        </w:tc>
        <w:tc>
          <w:tcPr>
            <w:tcW w:w="5412" w:type="dxa"/>
          </w:tcPr>
          <w:p w14:paraId="6134F986" w14:textId="77777777" w:rsidR="00134913" w:rsidRDefault="00134913">
            <w:r>
              <w:t>Graph D ____________________________________________</w:t>
            </w:r>
          </w:p>
        </w:tc>
      </w:tr>
      <w:tr w:rsidR="00134913" w14:paraId="355FC43E" w14:textId="77777777" w:rsidTr="00386A7D">
        <w:tc>
          <w:tcPr>
            <w:tcW w:w="5604" w:type="dxa"/>
          </w:tcPr>
          <w:p w14:paraId="117298FD" w14:textId="5AD2EDBB" w:rsidR="00134913" w:rsidRDefault="0082234B">
            <w:r>
              <w:rPr>
                <w:noProof/>
              </w:rPr>
              <w:drawing>
                <wp:inline distT="0" distB="0" distL="0" distR="0" wp14:anchorId="68F7055C" wp14:editId="471116FC">
                  <wp:extent cx="3200400" cy="1964267"/>
                  <wp:effectExtent l="0" t="0" r="25400" b="17145"/>
                  <wp:docPr id="16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412" w:type="dxa"/>
          </w:tcPr>
          <w:p w14:paraId="7463D7EE" w14:textId="40B7E99E" w:rsidR="00134913" w:rsidRDefault="0082234B">
            <w:r>
              <w:rPr>
                <w:noProof/>
              </w:rPr>
              <w:drawing>
                <wp:inline distT="0" distB="0" distL="0" distR="0" wp14:anchorId="6A8A3BAC" wp14:editId="7F38896C">
                  <wp:extent cx="3090122" cy="1963632"/>
                  <wp:effectExtent l="0" t="0" r="34290" b="17780"/>
                  <wp:docPr id="15" name="Chart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134913" w14:paraId="385C187A" w14:textId="77777777" w:rsidTr="00386A7D">
        <w:tc>
          <w:tcPr>
            <w:tcW w:w="5604" w:type="dxa"/>
          </w:tcPr>
          <w:p w14:paraId="35F83EE3" w14:textId="77777777" w:rsidR="00134913" w:rsidRDefault="00134913">
            <w:r>
              <w:t>Slope: ______________________________________________</w:t>
            </w:r>
          </w:p>
        </w:tc>
        <w:tc>
          <w:tcPr>
            <w:tcW w:w="5412" w:type="dxa"/>
          </w:tcPr>
          <w:p w14:paraId="0F91656E" w14:textId="77777777" w:rsidR="00134913" w:rsidRDefault="00134913">
            <w:r>
              <w:t>Slope: ______________________________________________</w:t>
            </w:r>
          </w:p>
          <w:p w14:paraId="57ECF411" w14:textId="77777777" w:rsidR="000A306B" w:rsidRDefault="000A306B"/>
        </w:tc>
      </w:tr>
      <w:tr w:rsidR="00134913" w14:paraId="09BC9BA8" w14:textId="77777777" w:rsidTr="00386A7D">
        <w:tc>
          <w:tcPr>
            <w:tcW w:w="5604" w:type="dxa"/>
          </w:tcPr>
          <w:p w14:paraId="4023D42A" w14:textId="77777777" w:rsidR="00134913" w:rsidRDefault="00134913" w:rsidP="00134913">
            <w:r>
              <w:t>Interpretation: ____________________________________</w:t>
            </w:r>
          </w:p>
          <w:p w14:paraId="07A4096B" w14:textId="77777777" w:rsidR="00134913" w:rsidRDefault="00134913" w:rsidP="00134913">
            <w:r>
              <w:t>______________________________________________________</w:t>
            </w:r>
          </w:p>
          <w:p w14:paraId="398F32EA" w14:textId="7B24D8E6" w:rsidR="00386A7D" w:rsidRDefault="00386A7D" w:rsidP="00134913">
            <w:r>
              <w:t>______________________________________________________</w:t>
            </w:r>
          </w:p>
        </w:tc>
        <w:tc>
          <w:tcPr>
            <w:tcW w:w="5412" w:type="dxa"/>
          </w:tcPr>
          <w:p w14:paraId="45A104D0" w14:textId="77777777" w:rsidR="00134913" w:rsidRDefault="00134913" w:rsidP="00134913">
            <w:r>
              <w:t>Interpretation: ____________________________________</w:t>
            </w:r>
          </w:p>
          <w:p w14:paraId="4FA1DDA0" w14:textId="77777777" w:rsidR="00134913" w:rsidRDefault="00134913" w:rsidP="00134913">
            <w:r>
              <w:t>______________________________________________________</w:t>
            </w:r>
          </w:p>
          <w:p w14:paraId="4D42762E" w14:textId="1380D2FD" w:rsidR="00386A7D" w:rsidRDefault="00386A7D" w:rsidP="00134913">
            <w:r>
              <w:t>______________________________________________________</w:t>
            </w:r>
          </w:p>
        </w:tc>
      </w:tr>
      <w:tr w:rsidR="000A306B" w14:paraId="5DCDAFEB" w14:textId="77777777" w:rsidTr="00386A7D">
        <w:tc>
          <w:tcPr>
            <w:tcW w:w="5604" w:type="dxa"/>
          </w:tcPr>
          <w:p w14:paraId="23AC2073" w14:textId="77777777" w:rsidR="000A306B" w:rsidRDefault="000A306B" w:rsidP="00134913"/>
        </w:tc>
        <w:tc>
          <w:tcPr>
            <w:tcW w:w="5412" w:type="dxa"/>
          </w:tcPr>
          <w:p w14:paraId="1D6599E5" w14:textId="77777777" w:rsidR="000A306B" w:rsidRDefault="000A306B" w:rsidP="00134913"/>
        </w:tc>
      </w:tr>
      <w:tr w:rsidR="000A306B" w14:paraId="4AB8E029" w14:textId="77777777" w:rsidTr="00386A7D">
        <w:tc>
          <w:tcPr>
            <w:tcW w:w="5604" w:type="dxa"/>
          </w:tcPr>
          <w:p w14:paraId="36E2C062" w14:textId="77777777" w:rsidR="000A306B" w:rsidRDefault="000A306B" w:rsidP="00134913"/>
        </w:tc>
        <w:tc>
          <w:tcPr>
            <w:tcW w:w="5412" w:type="dxa"/>
          </w:tcPr>
          <w:p w14:paraId="33FB4CAA" w14:textId="77777777" w:rsidR="000A306B" w:rsidRDefault="000A306B" w:rsidP="00134913"/>
        </w:tc>
      </w:tr>
      <w:tr w:rsidR="000A306B" w14:paraId="46ABE7D2" w14:textId="77777777" w:rsidTr="00386A7D">
        <w:tc>
          <w:tcPr>
            <w:tcW w:w="5604" w:type="dxa"/>
          </w:tcPr>
          <w:p w14:paraId="317C6CE5" w14:textId="77777777" w:rsidR="000A306B" w:rsidRDefault="000A306B" w:rsidP="00134913"/>
        </w:tc>
        <w:tc>
          <w:tcPr>
            <w:tcW w:w="5412" w:type="dxa"/>
          </w:tcPr>
          <w:p w14:paraId="0D6A6B88" w14:textId="77777777" w:rsidR="000A306B" w:rsidRDefault="000A306B" w:rsidP="00134913"/>
        </w:tc>
      </w:tr>
      <w:tr w:rsidR="00134913" w14:paraId="73EEE5CB" w14:textId="77777777" w:rsidTr="00386A7D">
        <w:tc>
          <w:tcPr>
            <w:tcW w:w="5604" w:type="dxa"/>
          </w:tcPr>
          <w:p w14:paraId="4BE92B98" w14:textId="77777777" w:rsidR="00134913" w:rsidRDefault="00134913">
            <w:r>
              <w:t>Graph E ____________________________________________</w:t>
            </w:r>
          </w:p>
        </w:tc>
        <w:tc>
          <w:tcPr>
            <w:tcW w:w="5412" w:type="dxa"/>
          </w:tcPr>
          <w:p w14:paraId="4B3A4AEC" w14:textId="77777777" w:rsidR="00134913" w:rsidRDefault="00134913" w:rsidP="00134913">
            <w:r>
              <w:t>Graph F____________________________________________</w:t>
            </w:r>
          </w:p>
          <w:p w14:paraId="16591E5F" w14:textId="77777777" w:rsidR="00A742B6" w:rsidRDefault="00A742B6" w:rsidP="00134913"/>
        </w:tc>
      </w:tr>
      <w:tr w:rsidR="00134913" w14:paraId="24750C33" w14:textId="77777777" w:rsidTr="00386A7D">
        <w:tc>
          <w:tcPr>
            <w:tcW w:w="5604" w:type="dxa"/>
          </w:tcPr>
          <w:p w14:paraId="2EF2A14C" w14:textId="77777777" w:rsidR="00134913" w:rsidRDefault="001D03E1">
            <w:r>
              <w:rPr>
                <w:noProof/>
              </w:rPr>
              <w:drawing>
                <wp:inline distT="0" distB="0" distL="0" distR="0" wp14:anchorId="5991E732" wp14:editId="764EF97B">
                  <wp:extent cx="3543300" cy="2128943"/>
                  <wp:effectExtent l="0" t="0" r="12700" b="30480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5412" w:type="dxa"/>
          </w:tcPr>
          <w:p w14:paraId="2D22A086" w14:textId="77777777" w:rsidR="00134913" w:rsidRDefault="001D03E1">
            <w:r>
              <w:rPr>
                <w:noProof/>
              </w:rPr>
              <w:drawing>
                <wp:inline distT="0" distB="0" distL="0" distR="0" wp14:anchorId="5B2728B2" wp14:editId="0B88D3B9">
                  <wp:extent cx="3416300" cy="2052743"/>
                  <wp:effectExtent l="0" t="0" r="12700" b="30480"/>
                  <wp:docPr id="12" name="Chart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134913" w14:paraId="3A6297EB" w14:textId="77777777" w:rsidTr="00386A7D">
        <w:tc>
          <w:tcPr>
            <w:tcW w:w="5604" w:type="dxa"/>
          </w:tcPr>
          <w:p w14:paraId="3961BA00" w14:textId="77777777" w:rsidR="00134913" w:rsidRDefault="00134913">
            <w:r>
              <w:t>Slope: ______________________________________________</w:t>
            </w:r>
          </w:p>
          <w:p w14:paraId="752951B0" w14:textId="77777777" w:rsidR="00A742B6" w:rsidRDefault="00A742B6"/>
        </w:tc>
        <w:tc>
          <w:tcPr>
            <w:tcW w:w="5412" w:type="dxa"/>
          </w:tcPr>
          <w:p w14:paraId="4D2FB5E9" w14:textId="77777777" w:rsidR="00134913" w:rsidRDefault="00134913">
            <w:r>
              <w:t>Slope: ______________________________________________</w:t>
            </w:r>
          </w:p>
        </w:tc>
        <w:bookmarkStart w:id="0" w:name="_GoBack"/>
        <w:bookmarkEnd w:id="0"/>
      </w:tr>
      <w:tr w:rsidR="00134913" w14:paraId="5E95874B" w14:textId="77777777" w:rsidTr="00386A7D">
        <w:tc>
          <w:tcPr>
            <w:tcW w:w="5604" w:type="dxa"/>
          </w:tcPr>
          <w:p w14:paraId="736AD7E7" w14:textId="77777777" w:rsidR="00134913" w:rsidRDefault="00134913" w:rsidP="00134913">
            <w:r>
              <w:t>Interpretation: ____________________________________</w:t>
            </w:r>
          </w:p>
          <w:p w14:paraId="64E9A856" w14:textId="77777777" w:rsidR="00134913" w:rsidRDefault="00134913" w:rsidP="00134913">
            <w:r>
              <w:t>______________________________________________________</w:t>
            </w:r>
          </w:p>
          <w:p w14:paraId="502AFBC4" w14:textId="4738DFE4" w:rsidR="00386A7D" w:rsidRDefault="00386A7D" w:rsidP="00134913">
            <w:r>
              <w:t>______________________________________________________</w:t>
            </w:r>
          </w:p>
          <w:p w14:paraId="72EBC8FA" w14:textId="77777777" w:rsidR="00A742B6" w:rsidRDefault="00A742B6" w:rsidP="00134913"/>
        </w:tc>
        <w:tc>
          <w:tcPr>
            <w:tcW w:w="5412" w:type="dxa"/>
          </w:tcPr>
          <w:p w14:paraId="5A8A0193" w14:textId="77777777" w:rsidR="00134913" w:rsidRDefault="00134913" w:rsidP="00134913">
            <w:r>
              <w:t>Interpretation: ____________________________________</w:t>
            </w:r>
          </w:p>
          <w:p w14:paraId="6BF1F635" w14:textId="77777777" w:rsidR="00134913" w:rsidRDefault="00134913" w:rsidP="00134913">
            <w:r>
              <w:t>______________________________________________________</w:t>
            </w:r>
          </w:p>
          <w:p w14:paraId="7B6B4DD3" w14:textId="5AC4C337" w:rsidR="00386A7D" w:rsidRDefault="00386A7D" w:rsidP="00134913">
            <w:r>
              <w:t>______________________________________________________</w:t>
            </w:r>
          </w:p>
        </w:tc>
      </w:tr>
      <w:tr w:rsidR="00A742B6" w14:paraId="7EE8E1D8" w14:textId="77777777" w:rsidTr="00386A7D">
        <w:tc>
          <w:tcPr>
            <w:tcW w:w="5604" w:type="dxa"/>
          </w:tcPr>
          <w:p w14:paraId="29743AF7" w14:textId="77777777" w:rsidR="00A742B6" w:rsidRDefault="00A742B6" w:rsidP="00134913"/>
        </w:tc>
        <w:tc>
          <w:tcPr>
            <w:tcW w:w="5412" w:type="dxa"/>
          </w:tcPr>
          <w:p w14:paraId="6B06CCBA" w14:textId="77777777" w:rsidR="00A742B6" w:rsidRDefault="00A742B6" w:rsidP="00134913"/>
        </w:tc>
      </w:tr>
    </w:tbl>
    <w:p w14:paraId="472D196C" w14:textId="77777777" w:rsidR="00134913" w:rsidRDefault="00134913"/>
    <w:sectPr w:rsidR="00134913" w:rsidSect="001349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13"/>
    <w:rsid w:val="000A306B"/>
    <w:rsid w:val="00134913"/>
    <w:rsid w:val="001D03E1"/>
    <w:rsid w:val="00257008"/>
    <w:rsid w:val="00386A7D"/>
    <w:rsid w:val="0082234B"/>
    <w:rsid w:val="009125ED"/>
    <w:rsid w:val="009634D6"/>
    <w:rsid w:val="00A742B6"/>
    <w:rsid w:val="00AC49A7"/>
    <w:rsid w:val="00B96E2A"/>
    <w:rsid w:val="00C51685"/>
    <w:rsid w:val="00CA35B4"/>
    <w:rsid w:val="00DB2888"/>
    <w:rsid w:val="00F540E5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A8AE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9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9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9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hart" Target="charts/chart6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chart" Target="charts/chart4.xml"/><Relationship Id="rId10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Work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Sheet1!$K$1:$K$5</c:f>
              <c:numCache>
                <c:formatCode>General</c:formatCode>
                <c:ptCount val="5"/>
                <c:pt idx="0">
                  <c:v>5.0</c:v>
                </c:pt>
                <c:pt idx="1">
                  <c:v>10.0</c:v>
                </c:pt>
                <c:pt idx="2">
                  <c:v>15.0</c:v>
                </c:pt>
                <c:pt idx="3">
                  <c:v>20.0</c:v>
                </c:pt>
                <c:pt idx="4">
                  <c:v>25.0</c:v>
                </c:pt>
              </c:numCache>
            </c:numRef>
          </c:xVal>
          <c:yVal>
            <c:numRef>
              <c:f>Sheet1!$L$1:$L$5</c:f>
              <c:numCache>
                <c:formatCode>General</c:formatCode>
                <c:ptCount val="5"/>
                <c:pt idx="0">
                  <c:v>1.1</c:v>
                </c:pt>
                <c:pt idx="1">
                  <c:v>2.0</c:v>
                </c:pt>
                <c:pt idx="2">
                  <c:v>3.3</c:v>
                </c:pt>
                <c:pt idx="3">
                  <c:v>3.8</c:v>
                </c:pt>
                <c:pt idx="4">
                  <c:v>5.0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2329272"/>
        <c:axId val="2106508840"/>
      </c:scatterChart>
      <c:valAx>
        <c:axId val="2092329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Wind Speed (km/hr)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6508840"/>
        <c:crosses val="autoZero"/>
        <c:crossBetween val="midCat"/>
      </c:valAx>
      <c:valAx>
        <c:axId val="21065088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Water</a:t>
                </a:r>
                <a:r>
                  <a:rPr lang="en-US" baseline="0"/>
                  <a:t> Loss from Leaves (mL/min)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923292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Sheet1!$I$1:$I$4</c:f>
              <c:numCache>
                <c:formatCode>General</c:formatCode>
                <c:ptCount val="4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</c:numCache>
            </c:numRef>
          </c:xVal>
          <c:yVal>
            <c:numRef>
              <c:f>Sheet1!$J$1:$J$4</c:f>
              <c:numCache>
                <c:formatCode>General</c:formatCode>
                <c:ptCount val="4"/>
                <c:pt idx="0">
                  <c:v>28.0</c:v>
                </c:pt>
                <c:pt idx="1">
                  <c:v>21.0</c:v>
                </c:pt>
                <c:pt idx="2">
                  <c:v>11.0</c:v>
                </c:pt>
                <c:pt idx="3">
                  <c:v>6.0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6960472"/>
        <c:axId val="2109671352"/>
      </c:scatterChart>
      <c:valAx>
        <c:axId val="2106960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Age</a:t>
                </a:r>
                <a:r>
                  <a:rPr lang="en-US" baseline="0"/>
                  <a:t> of Chicken (yrs)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0.436639107611549"/>
              <c:y val="0.870370370370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109671352"/>
        <c:crosses val="autoZero"/>
        <c:crossBetween val="midCat"/>
        <c:majorUnit val="1.0"/>
      </c:valAx>
      <c:valAx>
        <c:axId val="21096713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Production (eggs/wk)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696047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Sheet1!$G$1:$G$5</c:f>
              <c:numCache>
                <c:formatCode>General</c:formatCode>
                <c:ptCount val="5"/>
                <c:pt idx="0">
                  <c:v>10.0</c:v>
                </c:pt>
                <c:pt idx="1">
                  <c:v>20.0</c:v>
                </c:pt>
                <c:pt idx="2">
                  <c:v>30.0</c:v>
                </c:pt>
                <c:pt idx="3">
                  <c:v>40.0</c:v>
                </c:pt>
                <c:pt idx="4">
                  <c:v>50.0</c:v>
                </c:pt>
              </c:numCache>
            </c:numRef>
          </c:xVal>
          <c:yVal>
            <c:numRef>
              <c:f>Sheet1!$H$1:$H$5</c:f>
              <c:numCache>
                <c:formatCode>General</c:formatCode>
                <c:ptCount val="5"/>
                <c:pt idx="0">
                  <c:v>7.0</c:v>
                </c:pt>
                <c:pt idx="1">
                  <c:v>6.8</c:v>
                </c:pt>
                <c:pt idx="2">
                  <c:v>7.0</c:v>
                </c:pt>
                <c:pt idx="3">
                  <c:v>7.1</c:v>
                </c:pt>
                <c:pt idx="4">
                  <c:v>7.0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7888024"/>
        <c:axId val="2106922616"/>
      </c:scatterChart>
      <c:valAx>
        <c:axId val="2107888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Amount</a:t>
                </a:r>
                <a:r>
                  <a:rPr lang="en-US" baseline="0"/>
                  <a:t> of Light (lux)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6922616"/>
        <c:crosses val="autoZero"/>
        <c:crossBetween val="midCat"/>
      </c:valAx>
      <c:valAx>
        <c:axId val="2106922616"/>
        <c:scaling>
          <c:orientation val="minMax"/>
          <c:max val="9.0"/>
          <c:min val="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Germination Time (days)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788802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Sheet1!$E$1:$E$6</c:f>
              <c:numCache>
                <c:formatCode>General</c:formatCode>
                <c:ptCount val="6"/>
                <c:pt idx="0">
                  <c:v>50.0</c:v>
                </c:pt>
                <c:pt idx="1">
                  <c:v>1200.0</c:v>
                </c:pt>
                <c:pt idx="2">
                  <c:v>2000.0</c:v>
                </c:pt>
                <c:pt idx="3">
                  <c:v>4000.0</c:v>
                </c:pt>
                <c:pt idx="4">
                  <c:v>6000.0</c:v>
                </c:pt>
                <c:pt idx="5">
                  <c:v>10000.0</c:v>
                </c:pt>
              </c:numCache>
            </c:numRef>
          </c:xVal>
          <c:yVal>
            <c:numRef>
              <c:f>Sheet1!$F$1:$F$6</c:f>
              <c:numCache>
                <c:formatCode>General</c:formatCode>
                <c:ptCount val="6"/>
                <c:pt idx="0">
                  <c:v>0.0</c:v>
                </c:pt>
                <c:pt idx="1">
                  <c:v>0.75</c:v>
                </c:pt>
                <c:pt idx="2">
                  <c:v>0.9</c:v>
                </c:pt>
                <c:pt idx="3">
                  <c:v>0.95</c:v>
                </c:pt>
                <c:pt idx="4">
                  <c:v>1.0</c:v>
                </c:pt>
                <c:pt idx="5">
                  <c:v>1.0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7263096"/>
        <c:axId val="2093367208"/>
      </c:scatterChart>
      <c:valAx>
        <c:axId val="2107263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Light Intensity</a:t>
                </a:r>
                <a:r>
                  <a:rPr lang="en-US" baseline="0"/>
                  <a:t> (Foot Candles)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93367208"/>
        <c:crosses val="autoZero"/>
        <c:crossBetween val="midCat"/>
      </c:valAx>
      <c:valAx>
        <c:axId val="20933672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Photosynthesis Rate </a:t>
                </a:r>
              </a:p>
              <a:p>
                <a:pPr>
                  <a:defRPr/>
                </a:pPr>
                <a:r>
                  <a:rPr lang="en-US"/>
                  <a:t>(gt/yr)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7263096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Sheet1!$C$1:$C$7</c:f>
              <c:numCache>
                <c:formatCode>General</c:formatCode>
                <c:ptCount val="7"/>
                <c:pt idx="0">
                  <c:v>10.0</c:v>
                </c:pt>
                <c:pt idx="1">
                  <c:v>20.0</c:v>
                </c:pt>
                <c:pt idx="2">
                  <c:v>30.0</c:v>
                </c:pt>
                <c:pt idx="3">
                  <c:v>40.0</c:v>
                </c:pt>
                <c:pt idx="4">
                  <c:v>50.0</c:v>
                </c:pt>
                <c:pt idx="5">
                  <c:v>60.0</c:v>
                </c:pt>
                <c:pt idx="6">
                  <c:v>70.0</c:v>
                </c:pt>
              </c:numCache>
            </c:numRef>
          </c:xVal>
          <c:yVal>
            <c:numRef>
              <c:f>Sheet1!$D$1:$D$7</c:f>
              <c:numCache>
                <c:formatCode>General</c:formatCode>
                <c:ptCount val="7"/>
                <c:pt idx="0">
                  <c:v>0.0</c:v>
                </c:pt>
                <c:pt idx="1">
                  <c:v>1.0</c:v>
                </c:pt>
                <c:pt idx="2">
                  <c:v>5.0</c:v>
                </c:pt>
                <c:pt idx="3">
                  <c:v>10.0</c:v>
                </c:pt>
                <c:pt idx="4">
                  <c:v>5.0</c:v>
                </c:pt>
                <c:pt idx="5">
                  <c:v>1.0</c:v>
                </c:pt>
                <c:pt idx="6">
                  <c:v>0.0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8180008"/>
        <c:axId val="2105754584"/>
      </c:scatterChart>
      <c:valAx>
        <c:axId val="2108180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Temperature</a:t>
                </a:r>
                <a:r>
                  <a:rPr lang="en-US" baseline="0"/>
                  <a:t> ( C)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5754584"/>
        <c:crosses val="autoZero"/>
        <c:crossBetween val="midCat"/>
      </c:valAx>
      <c:valAx>
        <c:axId val="21057545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Enzyme</a:t>
                </a:r>
                <a:r>
                  <a:rPr lang="en-US" baseline="0"/>
                  <a:t> Activity (kPa/min)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8180008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47625">
              <a:noFill/>
            </a:ln>
          </c:spPr>
          <c:xVal>
            <c:numRef>
              <c:f>Sheet1!$A$1:$A$7</c:f>
              <c:numCache>
                <c:formatCode>General</c:formatCode>
                <c:ptCount val="7"/>
                <c:pt idx="0">
                  <c:v>1750.0</c:v>
                </c:pt>
                <c:pt idx="1">
                  <c:v>1800.0</c:v>
                </c:pt>
                <c:pt idx="2">
                  <c:v>1850.0</c:v>
                </c:pt>
                <c:pt idx="3">
                  <c:v>1900.0</c:v>
                </c:pt>
                <c:pt idx="4">
                  <c:v>1950.0</c:v>
                </c:pt>
                <c:pt idx="5">
                  <c:v>2000.0</c:v>
                </c:pt>
                <c:pt idx="6">
                  <c:v>2012.0</c:v>
                </c:pt>
              </c:numCache>
            </c:numRef>
          </c:xVal>
          <c:yVal>
            <c:numRef>
              <c:f>Sheet1!$B$1:$B$7</c:f>
              <c:numCache>
                <c:formatCode>General</c:formatCode>
                <c:ptCount val="7"/>
                <c:pt idx="0">
                  <c:v>0.7</c:v>
                </c:pt>
                <c:pt idx="1">
                  <c:v>1.0</c:v>
                </c:pt>
                <c:pt idx="3">
                  <c:v>1.5</c:v>
                </c:pt>
                <c:pt idx="4">
                  <c:v>2.5</c:v>
                </c:pt>
                <c:pt idx="5">
                  <c:v>6.0</c:v>
                </c:pt>
                <c:pt idx="6">
                  <c:v>7.5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06636504"/>
        <c:axId val="2107365048"/>
      </c:scatterChart>
      <c:valAx>
        <c:axId val="2106636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7365048"/>
        <c:crosses val="autoZero"/>
        <c:crossBetween val="midCat"/>
      </c:valAx>
      <c:valAx>
        <c:axId val="2107365048"/>
        <c:scaling>
          <c:orientation val="minMax"/>
          <c:max val="10.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Human Pop ulation</a:t>
                </a:r>
                <a:r>
                  <a:rPr lang="en-US" baseline="0"/>
                  <a:t> (billions)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06636504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7BA33F-E2F9-CB45-BC04-1F394D15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296</Words>
  <Characters>1688</Characters>
  <Application>Microsoft Macintosh Word</Application>
  <DocSecurity>0</DocSecurity>
  <Lines>14</Lines>
  <Paragraphs>3</Paragraphs>
  <ScaleCrop>false</ScaleCrop>
  <Company>Portland Public Schools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IT</dc:creator>
  <cp:keywords/>
  <dc:description/>
  <cp:lastModifiedBy>PPS IT</cp:lastModifiedBy>
  <cp:revision>5</cp:revision>
  <cp:lastPrinted>2017-05-22T21:03:00Z</cp:lastPrinted>
  <dcterms:created xsi:type="dcterms:W3CDTF">2017-05-22T17:33:00Z</dcterms:created>
  <dcterms:modified xsi:type="dcterms:W3CDTF">2017-05-22T21:03:00Z</dcterms:modified>
</cp:coreProperties>
</file>